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32" w:rsidRPr="00780D65" w:rsidRDefault="007779B2" w:rsidP="00B86032">
      <w:pPr>
        <w:rPr>
          <w:szCs w:val="22"/>
          <w:lang w:val="sv-FI"/>
        </w:rPr>
      </w:pPr>
      <w:bookmarkStart w:id="0" w:name="_GoBack"/>
      <w:bookmarkEnd w:id="0"/>
      <w:r>
        <w:rPr>
          <w:b/>
          <w:szCs w:val="22"/>
          <w:lang w:val="sv-FI"/>
        </w:rPr>
        <w:t xml:space="preserve">SAMSÖKSLICENSAVTAL FÖR </w:t>
      </w:r>
      <w:r w:rsidR="005D1163">
        <w:rPr>
          <w:b/>
          <w:szCs w:val="22"/>
          <w:lang w:val="sv-FI"/>
        </w:rPr>
        <w:t xml:space="preserve">JAKTEN PÅ HJORTDJUR UNDER </w:t>
      </w:r>
      <w:proofErr w:type="gramStart"/>
      <w:r>
        <w:rPr>
          <w:b/>
          <w:szCs w:val="22"/>
          <w:lang w:val="sv-FI"/>
        </w:rPr>
        <w:t xml:space="preserve">JAKTPERIODEN </w:t>
      </w:r>
      <w:r w:rsidR="00B86032" w:rsidRPr="00780D65">
        <w:rPr>
          <w:b/>
          <w:szCs w:val="22"/>
          <w:lang w:val="sv-FI"/>
        </w:rPr>
        <w:t xml:space="preserve"> </w:t>
      </w:r>
      <w:r w:rsidR="00833AD1" w:rsidRPr="00780D65">
        <w:rPr>
          <w:b/>
          <w:szCs w:val="22"/>
          <w:lang w:val="sv-FI"/>
        </w:rPr>
        <w:t>_</w:t>
      </w:r>
      <w:proofErr w:type="gramEnd"/>
      <w:r w:rsidR="00833AD1" w:rsidRPr="00780D65">
        <w:rPr>
          <w:b/>
          <w:szCs w:val="22"/>
          <w:lang w:val="sv-FI"/>
        </w:rPr>
        <w:t>___</w:t>
      </w:r>
      <w:r w:rsidR="00B86032" w:rsidRPr="00780D65">
        <w:rPr>
          <w:b/>
          <w:szCs w:val="22"/>
          <w:lang w:val="sv-FI"/>
        </w:rPr>
        <w:t>/</w:t>
      </w:r>
      <w:r w:rsidR="00833AD1" w:rsidRPr="00780D65">
        <w:rPr>
          <w:b/>
          <w:szCs w:val="22"/>
          <w:lang w:val="sv-FI"/>
        </w:rPr>
        <w:t>____</w:t>
      </w:r>
    </w:p>
    <w:p w:rsidR="005D6CB0" w:rsidRPr="00780D65" w:rsidRDefault="005D6CB0" w:rsidP="00F9233D">
      <w:pPr>
        <w:rPr>
          <w:sz w:val="22"/>
          <w:szCs w:val="22"/>
          <w:lang w:val="sv-FI"/>
        </w:rPr>
      </w:pPr>
    </w:p>
    <w:p w:rsidR="00B86032" w:rsidRPr="00780D65" w:rsidRDefault="00B86032" w:rsidP="00F9233D">
      <w:pPr>
        <w:rPr>
          <w:rFonts w:cs="Arial"/>
          <w:b/>
          <w:sz w:val="22"/>
          <w:szCs w:val="22"/>
          <w:lang w:val="sv-FI"/>
        </w:rPr>
      </w:pPr>
    </w:p>
    <w:p w:rsidR="00B86032" w:rsidRPr="00780D65" w:rsidRDefault="00F04067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  <w:lang w:val="sv-FI"/>
        </w:rPr>
      </w:pPr>
      <w:r>
        <w:rPr>
          <w:rFonts w:cs="Arial"/>
          <w:b/>
          <w:sz w:val="22"/>
          <w:szCs w:val="22"/>
          <w:lang w:val="sv-FI"/>
        </w:rPr>
        <w:t>AVTALETS SYFTE</w:t>
      </w:r>
    </w:p>
    <w:p w:rsidR="00B86032" w:rsidRPr="00780D65" w:rsidRDefault="00B86032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0D31F1" w:rsidRPr="00971C8D" w:rsidRDefault="00971C8D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971C8D">
        <w:rPr>
          <w:rFonts w:cs="Arial"/>
          <w:sz w:val="22"/>
          <w:szCs w:val="22"/>
          <w:lang w:val="sv-FI"/>
        </w:rPr>
        <w:t>Det här avtalet är ett privaträttsligt avtal mellan avtalsparterna, vars syfte är</w:t>
      </w:r>
      <w:r>
        <w:rPr>
          <w:rFonts w:cs="Arial"/>
          <w:sz w:val="22"/>
          <w:szCs w:val="22"/>
          <w:lang w:val="sv-FI"/>
        </w:rPr>
        <w:t xml:space="preserve"> att</w:t>
      </w:r>
      <w:r w:rsidR="005D1163">
        <w:rPr>
          <w:rFonts w:cs="Arial"/>
          <w:sz w:val="22"/>
          <w:szCs w:val="22"/>
          <w:lang w:val="sv-FI"/>
        </w:rPr>
        <w:t xml:space="preserve"> mellan samsöksdeltagarna </w:t>
      </w:r>
      <w:r w:rsidRPr="00971C8D">
        <w:rPr>
          <w:rFonts w:cs="Arial"/>
          <w:sz w:val="22"/>
          <w:szCs w:val="22"/>
          <w:lang w:val="sv-FI"/>
        </w:rPr>
        <w:t>avtala om ansökning</w:t>
      </w:r>
      <w:r>
        <w:rPr>
          <w:rFonts w:cs="Arial"/>
          <w:sz w:val="22"/>
          <w:szCs w:val="22"/>
          <w:lang w:val="sv-FI"/>
        </w:rPr>
        <w:t>en</w:t>
      </w:r>
      <w:r w:rsidRPr="00971C8D">
        <w:rPr>
          <w:rFonts w:cs="Arial"/>
          <w:sz w:val="22"/>
          <w:szCs w:val="22"/>
          <w:lang w:val="sv-FI"/>
        </w:rPr>
        <w:t xml:space="preserve"> av hjortdjurslicenser</w:t>
      </w:r>
      <w:r w:rsidR="005D1163">
        <w:rPr>
          <w:rFonts w:cs="Arial"/>
          <w:sz w:val="22"/>
          <w:szCs w:val="22"/>
          <w:lang w:val="sv-FI"/>
        </w:rPr>
        <w:t>, jakten</w:t>
      </w:r>
      <w:r w:rsidRPr="00971C8D">
        <w:rPr>
          <w:rFonts w:cs="Arial"/>
          <w:sz w:val="22"/>
          <w:szCs w:val="22"/>
          <w:lang w:val="sv-FI"/>
        </w:rPr>
        <w:t xml:space="preserve"> och </w:t>
      </w:r>
      <w:r w:rsidR="005D1163">
        <w:rPr>
          <w:rFonts w:cs="Arial"/>
          <w:sz w:val="22"/>
          <w:szCs w:val="22"/>
          <w:lang w:val="sv-FI"/>
        </w:rPr>
        <w:t>rapportering</w:t>
      </w:r>
      <w:r w:rsidR="00F740E5">
        <w:rPr>
          <w:rFonts w:cs="Arial"/>
          <w:sz w:val="22"/>
          <w:szCs w:val="22"/>
          <w:lang w:val="sv-FI"/>
        </w:rPr>
        <w:t>en</w:t>
      </w:r>
      <w:r w:rsidR="005D1163">
        <w:rPr>
          <w:rFonts w:cs="Arial"/>
          <w:sz w:val="22"/>
          <w:szCs w:val="22"/>
          <w:lang w:val="sv-FI"/>
        </w:rPr>
        <w:t xml:space="preserve"> av observations- och bytesuppgifter</w:t>
      </w:r>
      <w:r w:rsidR="00833AD1" w:rsidRPr="00971C8D">
        <w:rPr>
          <w:rFonts w:cs="Arial"/>
          <w:sz w:val="22"/>
          <w:szCs w:val="22"/>
          <w:lang w:val="sv-FI"/>
        </w:rPr>
        <w:t xml:space="preserve"> </w:t>
      </w:r>
      <w:r w:rsidR="00F740E5">
        <w:rPr>
          <w:rFonts w:cs="Arial"/>
          <w:sz w:val="22"/>
          <w:szCs w:val="22"/>
          <w:lang w:val="sv-FI"/>
        </w:rPr>
        <w:t xml:space="preserve">samt </w:t>
      </w:r>
      <w:r w:rsidR="00256A1E">
        <w:rPr>
          <w:rFonts w:cs="Arial"/>
          <w:sz w:val="22"/>
          <w:szCs w:val="22"/>
          <w:lang w:val="sv-FI"/>
        </w:rPr>
        <w:t xml:space="preserve">betalning av </w:t>
      </w:r>
      <w:r w:rsidR="00F740E5">
        <w:rPr>
          <w:rFonts w:cs="Arial"/>
          <w:sz w:val="22"/>
          <w:szCs w:val="22"/>
          <w:lang w:val="sv-FI"/>
        </w:rPr>
        <w:t>licensavgifterna.</w:t>
      </w:r>
    </w:p>
    <w:p w:rsidR="000D31F1" w:rsidRPr="00971C8D" w:rsidRDefault="000D31F1" w:rsidP="00F9233D">
      <w:pPr>
        <w:pStyle w:val="Luettelokappale"/>
        <w:jc w:val="both"/>
        <w:rPr>
          <w:rFonts w:cs="Arial"/>
          <w:b/>
          <w:sz w:val="22"/>
          <w:szCs w:val="22"/>
          <w:lang w:val="sv-FI"/>
        </w:rPr>
      </w:pPr>
    </w:p>
    <w:p w:rsidR="00C055B3" w:rsidRPr="00C055B3" w:rsidRDefault="00C055B3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C055B3">
        <w:rPr>
          <w:rFonts w:cs="Arial"/>
          <w:sz w:val="22"/>
          <w:szCs w:val="22"/>
          <w:lang w:val="sv-FI"/>
        </w:rPr>
        <w:t>Samsökslicensavtalet</w:t>
      </w:r>
      <w:r w:rsidR="00F740E5">
        <w:rPr>
          <w:rFonts w:cs="Arial"/>
          <w:sz w:val="22"/>
          <w:szCs w:val="22"/>
          <w:lang w:val="sv-FI"/>
        </w:rPr>
        <w:t xml:space="preserve"> </w:t>
      </w:r>
      <w:r w:rsidR="00256A1E">
        <w:rPr>
          <w:rFonts w:cs="Arial"/>
          <w:sz w:val="22"/>
          <w:szCs w:val="22"/>
          <w:lang w:val="sv-FI"/>
        </w:rPr>
        <w:t xml:space="preserve">(senare avtalet) uppgörs årligen i april </w:t>
      </w:r>
      <w:r w:rsidRPr="00C055B3">
        <w:rPr>
          <w:rFonts w:cs="Arial"/>
          <w:sz w:val="22"/>
          <w:szCs w:val="22"/>
          <w:lang w:val="sv-FI"/>
        </w:rPr>
        <w:t xml:space="preserve">vid </w:t>
      </w:r>
      <w:r w:rsidR="00674205">
        <w:rPr>
          <w:rFonts w:cs="Arial"/>
          <w:sz w:val="22"/>
          <w:szCs w:val="22"/>
          <w:lang w:val="sv-FI"/>
        </w:rPr>
        <w:t xml:space="preserve">mötet som </w:t>
      </w:r>
      <w:r w:rsidRPr="00C055B3">
        <w:rPr>
          <w:rFonts w:cs="Arial"/>
          <w:sz w:val="22"/>
          <w:szCs w:val="22"/>
          <w:lang w:val="sv-FI"/>
        </w:rPr>
        <w:t>förbereder</w:t>
      </w:r>
      <w:r w:rsidR="00674205">
        <w:rPr>
          <w:rFonts w:cs="Arial"/>
          <w:sz w:val="22"/>
          <w:szCs w:val="22"/>
          <w:lang w:val="sv-FI"/>
        </w:rPr>
        <w:t xml:space="preserve"> licensansökningarna. Föregående års licensansökare kallar</w:t>
      </w:r>
      <w:r w:rsidR="00F740E5">
        <w:rPr>
          <w:rFonts w:cs="Arial"/>
          <w:sz w:val="22"/>
          <w:szCs w:val="22"/>
          <w:lang w:val="sv-FI"/>
        </w:rPr>
        <w:t xml:space="preserve"> till och förbereder </w:t>
      </w:r>
      <w:r w:rsidR="00674205">
        <w:rPr>
          <w:rFonts w:cs="Arial"/>
          <w:sz w:val="22"/>
          <w:szCs w:val="22"/>
          <w:lang w:val="sv-FI"/>
        </w:rPr>
        <w:t>möte</w:t>
      </w:r>
      <w:r w:rsidR="00F740E5">
        <w:rPr>
          <w:rFonts w:cs="Arial"/>
          <w:sz w:val="22"/>
          <w:szCs w:val="22"/>
          <w:lang w:val="sv-FI"/>
        </w:rPr>
        <w:t xml:space="preserve">t, om </w:t>
      </w:r>
      <w:r w:rsidR="00256A1E">
        <w:rPr>
          <w:rFonts w:cs="Arial"/>
          <w:sz w:val="22"/>
          <w:szCs w:val="22"/>
          <w:lang w:val="sv-FI"/>
        </w:rPr>
        <w:t>inte</w:t>
      </w:r>
      <w:r w:rsidR="00F740E5">
        <w:rPr>
          <w:rFonts w:cs="Arial"/>
          <w:sz w:val="22"/>
          <w:szCs w:val="22"/>
          <w:lang w:val="sv-FI"/>
        </w:rPr>
        <w:t xml:space="preserve"> annat har överenskommits.</w:t>
      </w:r>
      <w:r w:rsidR="00674205">
        <w:rPr>
          <w:rFonts w:cs="Arial"/>
          <w:sz w:val="22"/>
          <w:szCs w:val="22"/>
          <w:lang w:val="sv-FI"/>
        </w:rPr>
        <w:t xml:space="preserve"> </w:t>
      </w:r>
    </w:p>
    <w:p w:rsidR="00E8121F" w:rsidRPr="00780D65" w:rsidRDefault="00E8121F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B86032" w:rsidRPr="00780D65" w:rsidRDefault="00B86032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B86032" w:rsidRPr="00780D65" w:rsidRDefault="00B86032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  <w:lang w:val="sv-FI"/>
        </w:rPr>
      </w:pPr>
      <w:r w:rsidRPr="00780D65">
        <w:rPr>
          <w:rFonts w:cs="Arial"/>
          <w:b/>
          <w:sz w:val="22"/>
          <w:szCs w:val="22"/>
          <w:lang w:val="sv-FI"/>
        </w:rPr>
        <w:t>L</w:t>
      </w:r>
      <w:r w:rsidR="00F04067">
        <w:rPr>
          <w:rFonts w:cs="Arial"/>
          <w:b/>
          <w:sz w:val="22"/>
          <w:szCs w:val="22"/>
          <w:lang w:val="sv-FI"/>
        </w:rPr>
        <w:t>ICENSANSÖKARE OCH SAM</w:t>
      </w:r>
      <w:r w:rsidR="00256A1E">
        <w:rPr>
          <w:rFonts w:cs="Arial"/>
          <w:b/>
          <w:sz w:val="22"/>
          <w:szCs w:val="22"/>
          <w:lang w:val="sv-FI"/>
        </w:rPr>
        <w:t>SÖKS</w:t>
      </w:r>
      <w:r w:rsidR="00F04067">
        <w:rPr>
          <w:rFonts w:cs="Arial"/>
          <w:b/>
          <w:sz w:val="22"/>
          <w:szCs w:val="22"/>
          <w:lang w:val="sv-FI"/>
        </w:rPr>
        <w:t>LICENSDELTAGAR</w:t>
      </w:r>
      <w:r w:rsidR="00674205">
        <w:rPr>
          <w:rFonts w:cs="Arial"/>
          <w:b/>
          <w:sz w:val="22"/>
          <w:szCs w:val="22"/>
          <w:lang w:val="sv-FI"/>
        </w:rPr>
        <w:t>NA</w:t>
      </w:r>
    </w:p>
    <w:p w:rsidR="00B86032" w:rsidRPr="00780D65" w:rsidRDefault="00B86032" w:rsidP="00F9233D">
      <w:pPr>
        <w:jc w:val="both"/>
        <w:rPr>
          <w:rFonts w:cs="Arial"/>
          <w:b/>
          <w:sz w:val="22"/>
          <w:szCs w:val="22"/>
          <w:lang w:val="sv-FI"/>
        </w:rPr>
      </w:pPr>
    </w:p>
    <w:p w:rsidR="00256A1E" w:rsidRDefault="00256A1E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Licensansökaren och samsökslicensdeltagarna (senare delägare) utgör samsökslicensen.</w:t>
      </w:r>
    </w:p>
    <w:p w:rsidR="00007654" w:rsidRDefault="00007654" w:rsidP="00007654">
      <w:pPr>
        <w:pStyle w:val="Luettelokappale"/>
        <w:rPr>
          <w:rFonts w:cs="Arial"/>
          <w:sz w:val="22"/>
          <w:szCs w:val="22"/>
          <w:lang w:val="sv-FI"/>
        </w:rPr>
      </w:pPr>
    </w:p>
    <w:p w:rsidR="00007654" w:rsidRDefault="00007654" w:rsidP="00007654">
      <w:pPr>
        <w:pStyle w:val="Luettelokappale"/>
        <w:rPr>
          <w:rFonts w:cs="Arial"/>
          <w:sz w:val="22"/>
          <w:szCs w:val="22"/>
          <w:lang w:val="sv-FI"/>
        </w:rPr>
      </w:pPr>
      <w:r w:rsidRPr="00C1238E">
        <w:rPr>
          <w:rFonts w:cs="Arial"/>
          <w:sz w:val="22"/>
          <w:szCs w:val="22"/>
          <w:lang w:val="sv-FI"/>
        </w:rPr>
        <w:t xml:space="preserve">Över </w:t>
      </w:r>
      <w:r>
        <w:rPr>
          <w:rFonts w:cs="Arial"/>
          <w:sz w:val="22"/>
          <w:szCs w:val="22"/>
          <w:lang w:val="sv-FI"/>
        </w:rPr>
        <w:t>delägarna</w:t>
      </w:r>
      <w:r w:rsidRPr="00C1238E">
        <w:rPr>
          <w:rFonts w:cs="Arial"/>
          <w:sz w:val="22"/>
          <w:szCs w:val="22"/>
          <w:lang w:val="sv-FI"/>
        </w:rPr>
        <w:t xml:space="preserve"> finns som bilaga</w:t>
      </w:r>
      <w:r>
        <w:rPr>
          <w:rFonts w:cs="Arial"/>
          <w:sz w:val="22"/>
          <w:szCs w:val="22"/>
          <w:lang w:val="sv-FI"/>
        </w:rPr>
        <w:t xml:space="preserve"> (bilaga 1) till detta </w:t>
      </w:r>
      <w:r w:rsidRPr="00C1238E">
        <w:rPr>
          <w:rFonts w:cs="Arial"/>
          <w:sz w:val="22"/>
          <w:szCs w:val="22"/>
          <w:lang w:val="sv-FI"/>
        </w:rPr>
        <w:t>avtal en förteckning</w:t>
      </w:r>
      <w:r>
        <w:rPr>
          <w:rFonts w:cs="Arial"/>
          <w:sz w:val="22"/>
          <w:szCs w:val="22"/>
          <w:lang w:val="sv-FI"/>
        </w:rPr>
        <w:t xml:space="preserve"> som är bestyrkt med underskrifter. </w:t>
      </w:r>
    </w:p>
    <w:p w:rsidR="00007654" w:rsidRDefault="00007654" w:rsidP="00007654">
      <w:pPr>
        <w:pStyle w:val="Luettelokappale"/>
        <w:rPr>
          <w:rFonts w:cs="Arial"/>
          <w:sz w:val="20"/>
          <w:szCs w:val="22"/>
          <w:lang w:val="sv-FI"/>
        </w:rPr>
      </w:pPr>
      <w:r w:rsidRPr="004D5BA6">
        <w:rPr>
          <w:rFonts w:cs="Arial"/>
          <w:sz w:val="20"/>
          <w:szCs w:val="22"/>
          <w:lang w:val="sv-FI"/>
        </w:rPr>
        <w:t>(Modellförteckning: http://riista.fi/sv/jakt/blanketter/blanketter-for-jaktlicens/hjortdjur/</w:t>
      </w:r>
      <w:r>
        <w:rPr>
          <w:rFonts w:cs="Arial"/>
          <w:sz w:val="20"/>
          <w:szCs w:val="22"/>
          <w:lang w:val="sv-FI"/>
        </w:rPr>
        <w:t>)</w:t>
      </w:r>
    </w:p>
    <w:p w:rsidR="00256A1E" w:rsidRDefault="00256A1E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674205" w:rsidRDefault="00256A1E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 xml:space="preserve">Delägarna </w:t>
      </w:r>
      <w:r w:rsidR="00674205">
        <w:rPr>
          <w:rFonts w:cs="Arial"/>
          <w:sz w:val="22"/>
          <w:szCs w:val="22"/>
          <w:lang w:val="sv-FI"/>
        </w:rPr>
        <w:t>befullmäktigar</w:t>
      </w:r>
      <w:r w:rsidR="00674205" w:rsidRPr="00674205">
        <w:rPr>
          <w:rFonts w:cs="Arial"/>
          <w:sz w:val="22"/>
          <w:szCs w:val="22"/>
          <w:lang w:val="sv-FI"/>
        </w:rPr>
        <w:t xml:space="preserve"> (namn) ___________________________ att ansöka </w:t>
      </w:r>
      <w:r w:rsidR="00674205">
        <w:rPr>
          <w:rFonts w:cs="Arial"/>
          <w:sz w:val="22"/>
          <w:szCs w:val="22"/>
          <w:lang w:val="sv-FI"/>
        </w:rPr>
        <w:t xml:space="preserve">om </w:t>
      </w:r>
      <w:r w:rsidR="00674205" w:rsidRPr="00674205">
        <w:rPr>
          <w:rFonts w:cs="Arial"/>
          <w:sz w:val="22"/>
          <w:szCs w:val="22"/>
          <w:lang w:val="sv-FI"/>
        </w:rPr>
        <w:t>jaktlicenser för hjortdjur</w:t>
      </w:r>
      <w:r w:rsidR="00007654">
        <w:rPr>
          <w:rFonts w:cs="Arial"/>
          <w:sz w:val="22"/>
          <w:szCs w:val="22"/>
          <w:lang w:val="sv-FI"/>
        </w:rPr>
        <w:t xml:space="preserve"> enligt bilaga 2</w:t>
      </w:r>
      <w:r w:rsidR="00674205" w:rsidRPr="00674205">
        <w:rPr>
          <w:rFonts w:cs="Arial"/>
          <w:sz w:val="22"/>
          <w:szCs w:val="22"/>
          <w:lang w:val="sv-FI"/>
        </w:rPr>
        <w:t xml:space="preserve"> och sköta om övriga </w:t>
      </w:r>
      <w:r w:rsidR="00674205">
        <w:rPr>
          <w:rFonts w:cs="Arial"/>
          <w:sz w:val="22"/>
          <w:szCs w:val="22"/>
          <w:lang w:val="sv-FI"/>
        </w:rPr>
        <w:t xml:space="preserve">för licensansökaren/mottagaren </w:t>
      </w:r>
      <w:r w:rsidR="00674205" w:rsidRPr="00674205">
        <w:rPr>
          <w:rFonts w:cs="Arial"/>
          <w:sz w:val="22"/>
          <w:szCs w:val="22"/>
          <w:lang w:val="sv-FI"/>
        </w:rPr>
        <w:t>stadgade</w:t>
      </w:r>
      <w:r w:rsidR="00674205">
        <w:rPr>
          <w:rFonts w:cs="Arial"/>
          <w:sz w:val="22"/>
          <w:szCs w:val="22"/>
          <w:lang w:val="sv-FI"/>
        </w:rPr>
        <w:t xml:space="preserve"> uppgifter. </w:t>
      </w:r>
    </w:p>
    <w:p w:rsidR="003A4299" w:rsidRPr="00117865" w:rsidRDefault="003A4299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7A5791" w:rsidRDefault="004D5BA6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D</w:t>
      </w:r>
      <w:r w:rsidR="00256A1E">
        <w:rPr>
          <w:rFonts w:cs="Arial"/>
          <w:sz w:val="22"/>
          <w:szCs w:val="22"/>
          <w:lang w:val="sv-FI"/>
        </w:rPr>
        <w:t>elägarna</w:t>
      </w:r>
      <w:r w:rsidR="00A93E76">
        <w:rPr>
          <w:rFonts w:cs="Arial"/>
          <w:sz w:val="22"/>
          <w:szCs w:val="22"/>
          <w:lang w:val="sv-FI"/>
        </w:rPr>
        <w:t xml:space="preserve"> </w:t>
      </w:r>
      <w:r>
        <w:rPr>
          <w:rFonts w:cs="Arial"/>
          <w:sz w:val="22"/>
          <w:szCs w:val="22"/>
          <w:lang w:val="sv-FI"/>
        </w:rPr>
        <w:t xml:space="preserve">ger </w:t>
      </w:r>
      <w:r w:rsidR="007A5791">
        <w:rPr>
          <w:rFonts w:cs="Arial"/>
          <w:sz w:val="22"/>
          <w:szCs w:val="22"/>
          <w:lang w:val="sv-FI"/>
        </w:rPr>
        <w:t>jakträtten</w:t>
      </w:r>
      <w:r w:rsidR="00A93E76">
        <w:rPr>
          <w:rFonts w:cs="Arial"/>
          <w:sz w:val="22"/>
          <w:szCs w:val="22"/>
          <w:lang w:val="sv-FI"/>
        </w:rPr>
        <w:t xml:space="preserve"> </w:t>
      </w:r>
      <w:r>
        <w:rPr>
          <w:rFonts w:cs="Arial"/>
          <w:sz w:val="22"/>
          <w:szCs w:val="22"/>
          <w:lang w:val="sv-FI"/>
        </w:rPr>
        <w:t>för sina jaktområden till licensansökaren för ansökan om jaktlicenser</w:t>
      </w:r>
      <w:r w:rsidR="007A5791">
        <w:rPr>
          <w:rFonts w:cs="Arial"/>
          <w:sz w:val="22"/>
          <w:szCs w:val="22"/>
          <w:lang w:val="sv-FI"/>
        </w:rPr>
        <w:t xml:space="preserve"> </w:t>
      </w:r>
      <w:r>
        <w:rPr>
          <w:rFonts w:cs="Arial"/>
          <w:sz w:val="22"/>
          <w:szCs w:val="22"/>
          <w:lang w:val="sv-FI"/>
        </w:rPr>
        <w:t>hjortdjur.</w:t>
      </w:r>
    </w:p>
    <w:p w:rsidR="007A5791" w:rsidRPr="007A5791" w:rsidRDefault="00674205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7A5791">
        <w:rPr>
          <w:rFonts w:cs="Arial"/>
          <w:sz w:val="22"/>
          <w:szCs w:val="22"/>
          <w:lang w:val="sv-FI"/>
        </w:rPr>
        <w:t xml:space="preserve"> </w:t>
      </w:r>
    </w:p>
    <w:p w:rsidR="000D31F1" w:rsidRPr="007A5791" w:rsidRDefault="007A5791" w:rsidP="00AA3011">
      <w:pPr>
        <w:ind w:left="720"/>
        <w:jc w:val="both"/>
        <w:rPr>
          <w:rFonts w:cs="Arial"/>
          <w:b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Då</w:t>
      </w:r>
      <w:r w:rsidRPr="007A5791">
        <w:rPr>
          <w:rFonts w:cs="Arial"/>
          <w:sz w:val="22"/>
          <w:szCs w:val="22"/>
          <w:lang w:val="sv-FI"/>
        </w:rPr>
        <w:t xml:space="preserve"> </w:t>
      </w:r>
      <w:r>
        <w:rPr>
          <w:rFonts w:cs="Arial"/>
          <w:sz w:val="22"/>
          <w:szCs w:val="22"/>
          <w:lang w:val="sv-FI"/>
        </w:rPr>
        <w:t xml:space="preserve">licensansökaren är </w:t>
      </w:r>
      <w:r w:rsidRPr="007A5791">
        <w:rPr>
          <w:rFonts w:cs="Arial"/>
          <w:sz w:val="22"/>
          <w:szCs w:val="22"/>
          <w:lang w:val="sv-FI"/>
        </w:rPr>
        <w:t>förhind</w:t>
      </w:r>
      <w:r w:rsidR="00C1238E">
        <w:rPr>
          <w:rFonts w:cs="Arial"/>
          <w:sz w:val="22"/>
          <w:szCs w:val="22"/>
          <w:lang w:val="sv-FI"/>
        </w:rPr>
        <w:t>rad fungerar</w:t>
      </w:r>
      <w:r>
        <w:rPr>
          <w:rFonts w:cs="Arial"/>
          <w:sz w:val="22"/>
          <w:szCs w:val="22"/>
          <w:lang w:val="sv-FI"/>
        </w:rPr>
        <w:t xml:space="preserve"> dennes suppleant med samma befogenheter </w:t>
      </w:r>
      <w:r w:rsidR="00F9233D" w:rsidRPr="007A5791">
        <w:rPr>
          <w:rFonts w:cs="Arial"/>
          <w:sz w:val="22"/>
          <w:szCs w:val="22"/>
          <w:lang w:val="sv-FI"/>
        </w:rPr>
        <w:t>(n</w:t>
      </w:r>
      <w:r w:rsidRPr="007A5791">
        <w:rPr>
          <w:rFonts w:cs="Arial"/>
          <w:sz w:val="22"/>
          <w:szCs w:val="22"/>
          <w:lang w:val="sv-FI"/>
        </w:rPr>
        <w:t>amn</w:t>
      </w:r>
      <w:r w:rsidR="00F9233D" w:rsidRPr="007A5791">
        <w:rPr>
          <w:rFonts w:cs="Arial"/>
          <w:sz w:val="22"/>
          <w:szCs w:val="22"/>
          <w:lang w:val="sv-FI"/>
        </w:rPr>
        <w:t>) ___________________</w:t>
      </w:r>
      <w:r w:rsidR="00C1238E">
        <w:rPr>
          <w:rFonts w:cs="Arial"/>
          <w:sz w:val="22"/>
          <w:szCs w:val="22"/>
          <w:lang w:val="sv-FI"/>
        </w:rPr>
        <w:t>___________</w:t>
      </w:r>
      <w:r w:rsidR="000D31F1" w:rsidRPr="007A5791">
        <w:rPr>
          <w:rFonts w:cs="Arial"/>
          <w:sz w:val="22"/>
          <w:szCs w:val="22"/>
          <w:lang w:val="sv-FI"/>
        </w:rPr>
        <w:t xml:space="preserve"> </w:t>
      </w:r>
    </w:p>
    <w:p w:rsidR="003A4299" w:rsidRPr="00C1238E" w:rsidRDefault="003A4299" w:rsidP="004D5BA6">
      <w:pPr>
        <w:pStyle w:val="Luettelokappale"/>
        <w:rPr>
          <w:rFonts w:cs="Arial"/>
          <w:sz w:val="22"/>
          <w:szCs w:val="22"/>
          <w:lang w:val="sv-FI"/>
        </w:rPr>
      </w:pPr>
    </w:p>
    <w:p w:rsidR="00C1238E" w:rsidRDefault="00C1238E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Var</w:t>
      </w:r>
      <w:r w:rsidR="004D5BA6">
        <w:rPr>
          <w:rFonts w:cs="Arial"/>
          <w:sz w:val="22"/>
          <w:szCs w:val="22"/>
          <w:lang w:val="sv-FI"/>
        </w:rPr>
        <w:t>je</w:t>
      </w:r>
      <w:r w:rsidRPr="00C1238E">
        <w:rPr>
          <w:rFonts w:cs="Arial"/>
          <w:sz w:val="22"/>
          <w:szCs w:val="22"/>
          <w:lang w:val="sv-FI"/>
        </w:rPr>
        <w:t xml:space="preserve"> del</w:t>
      </w:r>
      <w:r w:rsidR="004D5BA6">
        <w:rPr>
          <w:rFonts w:cs="Arial"/>
          <w:sz w:val="22"/>
          <w:szCs w:val="22"/>
          <w:lang w:val="sv-FI"/>
        </w:rPr>
        <w:t>ägare</w:t>
      </w:r>
      <w:r>
        <w:rPr>
          <w:rFonts w:cs="Arial"/>
          <w:sz w:val="22"/>
          <w:szCs w:val="22"/>
          <w:lang w:val="sv-FI"/>
        </w:rPr>
        <w:t xml:space="preserve"> </w:t>
      </w:r>
      <w:r w:rsidRPr="00C1238E">
        <w:rPr>
          <w:rFonts w:cs="Arial"/>
          <w:sz w:val="22"/>
          <w:szCs w:val="22"/>
          <w:lang w:val="sv-FI"/>
        </w:rPr>
        <w:t>förbinder sig att följa detta avtal och ansvara</w:t>
      </w:r>
      <w:r>
        <w:rPr>
          <w:rFonts w:cs="Arial"/>
          <w:sz w:val="22"/>
          <w:szCs w:val="22"/>
          <w:lang w:val="sv-FI"/>
        </w:rPr>
        <w:t>r</w:t>
      </w:r>
      <w:r w:rsidRPr="00C1238E">
        <w:rPr>
          <w:rFonts w:cs="Arial"/>
          <w:sz w:val="22"/>
          <w:szCs w:val="22"/>
          <w:lang w:val="sv-FI"/>
        </w:rPr>
        <w:t xml:space="preserve"> för </w:t>
      </w:r>
      <w:r w:rsidR="004D5BA6">
        <w:rPr>
          <w:rFonts w:cs="Arial"/>
          <w:sz w:val="22"/>
          <w:szCs w:val="22"/>
          <w:lang w:val="sv-FI"/>
        </w:rPr>
        <w:t xml:space="preserve">riktigheten av </w:t>
      </w:r>
      <w:r w:rsidRPr="00C1238E">
        <w:rPr>
          <w:rFonts w:cs="Arial"/>
          <w:sz w:val="22"/>
          <w:szCs w:val="22"/>
          <w:lang w:val="sv-FI"/>
        </w:rPr>
        <w:t xml:space="preserve">uppgifterna som </w:t>
      </w:r>
      <w:r>
        <w:rPr>
          <w:rFonts w:cs="Arial"/>
          <w:sz w:val="22"/>
          <w:szCs w:val="22"/>
          <w:lang w:val="sv-FI"/>
        </w:rPr>
        <w:t xml:space="preserve">de </w:t>
      </w:r>
      <w:r w:rsidRPr="00C1238E">
        <w:rPr>
          <w:rFonts w:cs="Arial"/>
          <w:sz w:val="22"/>
          <w:szCs w:val="22"/>
          <w:lang w:val="sv-FI"/>
        </w:rPr>
        <w:t>uppgett</w:t>
      </w:r>
      <w:r>
        <w:rPr>
          <w:rFonts w:cs="Arial"/>
          <w:sz w:val="22"/>
          <w:szCs w:val="22"/>
          <w:lang w:val="sv-FI"/>
        </w:rPr>
        <w:t xml:space="preserve"> till licensansökaren och</w:t>
      </w:r>
      <w:r w:rsidRPr="00C1238E">
        <w:rPr>
          <w:rFonts w:cs="Arial"/>
          <w:sz w:val="22"/>
          <w:szCs w:val="22"/>
          <w:lang w:val="sv-FI"/>
        </w:rPr>
        <w:t xml:space="preserve"> </w:t>
      </w:r>
      <w:r>
        <w:rPr>
          <w:rFonts w:cs="Arial"/>
          <w:sz w:val="22"/>
          <w:szCs w:val="22"/>
          <w:lang w:val="sv-FI"/>
        </w:rPr>
        <w:t xml:space="preserve">i </w:t>
      </w:r>
      <w:r w:rsidRPr="00C1238E">
        <w:rPr>
          <w:rFonts w:cs="Arial"/>
          <w:sz w:val="22"/>
          <w:szCs w:val="22"/>
          <w:lang w:val="sv-FI"/>
        </w:rPr>
        <w:t xml:space="preserve">Oma riista </w:t>
      </w:r>
      <w:proofErr w:type="gramStart"/>
      <w:r w:rsidRPr="00C1238E">
        <w:rPr>
          <w:rFonts w:cs="Arial"/>
          <w:sz w:val="22"/>
          <w:szCs w:val="22"/>
          <w:lang w:val="sv-FI"/>
        </w:rPr>
        <w:t>–systemet</w:t>
      </w:r>
      <w:proofErr w:type="gramEnd"/>
      <w:r w:rsidRPr="00C1238E">
        <w:rPr>
          <w:rFonts w:cs="Arial"/>
          <w:sz w:val="22"/>
          <w:szCs w:val="22"/>
          <w:lang w:val="sv-FI"/>
        </w:rPr>
        <w:t xml:space="preserve">. </w:t>
      </w:r>
    </w:p>
    <w:p w:rsidR="00E8121F" w:rsidRPr="004F53C3" w:rsidRDefault="00E8121F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A831D3" w:rsidRPr="00A831D3" w:rsidRDefault="00D211FC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 xml:space="preserve">Delägarna </w:t>
      </w:r>
      <w:r w:rsidR="00A831D3" w:rsidRPr="00A831D3">
        <w:rPr>
          <w:rFonts w:cs="Arial"/>
          <w:sz w:val="22"/>
          <w:szCs w:val="22"/>
          <w:lang w:val="sv-FI"/>
        </w:rPr>
        <w:t>förbinder sig att upprätthålla en aktuell förteckning över fastigheterna</w:t>
      </w:r>
      <w:r>
        <w:rPr>
          <w:rFonts w:cs="Arial"/>
          <w:sz w:val="22"/>
          <w:szCs w:val="22"/>
          <w:lang w:val="sv-FI"/>
        </w:rPr>
        <w:t xml:space="preserve">, skiften och delar av dessa på sina jaktområden samt rätten att jaga på dessa </w:t>
      </w:r>
      <w:r w:rsidR="00A831D3" w:rsidRPr="00A831D3">
        <w:rPr>
          <w:rFonts w:cs="Arial"/>
          <w:sz w:val="22"/>
          <w:szCs w:val="22"/>
          <w:lang w:val="sv-FI"/>
        </w:rPr>
        <w:t xml:space="preserve">och på begäran sända </w:t>
      </w:r>
      <w:r>
        <w:rPr>
          <w:rFonts w:cs="Arial"/>
          <w:sz w:val="22"/>
          <w:szCs w:val="22"/>
          <w:lang w:val="sv-FI"/>
        </w:rPr>
        <w:t xml:space="preserve">en förteckning </w:t>
      </w:r>
      <w:r w:rsidR="00A831D3" w:rsidRPr="00A831D3">
        <w:rPr>
          <w:rFonts w:cs="Arial"/>
          <w:sz w:val="22"/>
          <w:szCs w:val="22"/>
          <w:lang w:val="sv-FI"/>
        </w:rPr>
        <w:t xml:space="preserve">till licensansökaren. </w:t>
      </w:r>
      <w:r>
        <w:rPr>
          <w:rFonts w:cs="Arial"/>
          <w:sz w:val="22"/>
          <w:szCs w:val="22"/>
          <w:lang w:val="sv-FI"/>
        </w:rPr>
        <w:t>Licensmottagaren kan ge uppgifterna och övriga uppgifter som förutsätts i jaktförordningen (666/1993) 6 § vidare till Fin</w:t>
      </w:r>
      <w:r w:rsidR="0035545F">
        <w:rPr>
          <w:rFonts w:cs="Arial"/>
          <w:sz w:val="22"/>
          <w:szCs w:val="22"/>
          <w:lang w:val="sv-FI"/>
        </w:rPr>
        <w:t>la</w:t>
      </w:r>
      <w:r>
        <w:rPr>
          <w:rFonts w:cs="Arial"/>
          <w:sz w:val="22"/>
          <w:szCs w:val="22"/>
          <w:lang w:val="sv-FI"/>
        </w:rPr>
        <w:t xml:space="preserve">nds viltcentral på separat begäran. </w:t>
      </w:r>
    </w:p>
    <w:p w:rsidR="001D15A9" w:rsidRPr="00117865" w:rsidRDefault="001D15A9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5D6CB0" w:rsidRPr="00117865" w:rsidRDefault="00D211FC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Varje delägare</w:t>
      </w:r>
      <w:r w:rsidR="004F53C3" w:rsidRPr="004F53C3">
        <w:rPr>
          <w:rFonts w:cs="Arial"/>
          <w:sz w:val="22"/>
          <w:szCs w:val="22"/>
          <w:lang w:val="sv-FI"/>
        </w:rPr>
        <w:t xml:space="preserve"> befullmäktigar sin representant till sam</w:t>
      </w:r>
      <w:r w:rsidR="0035545F">
        <w:rPr>
          <w:rFonts w:cs="Arial"/>
          <w:sz w:val="22"/>
          <w:szCs w:val="22"/>
          <w:lang w:val="sv-FI"/>
        </w:rPr>
        <w:t>söks</w:t>
      </w:r>
      <w:r w:rsidR="004F53C3" w:rsidRPr="004F53C3">
        <w:rPr>
          <w:rFonts w:cs="Arial"/>
          <w:sz w:val="22"/>
          <w:szCs w:val="22"/>
          <w:lang w:val="sv-FI"/>
        </w:rPr>
        <w:t>licensmötena.</w:t>
      </w:r>
      <w:r>
        <w:rPr>
          <w:rFonts w:cs="Arial"/>
          <w:sz w:val="22"/>
          <w:szCs w:val="22"/>
          <w:lang w:val="sv-FI"/>
        </w:rPr>
        <w:t xml:space="preserve"> Licensansökaren representerar delägarna.</w:t>
      </w:r>
      <w:r w:rsidR="004F53C3" w:rsidRPr="004F53C3">
        <w:rPr>
          <w:rFonts w:cs="Arial"/>
          <w:sz w:val="22"/>
          <w:szCs w:val="22"/>
          <w:lang w:val="sv-FI"/>
        </w:rPr>
        <w:t xml:space="preserve"> </w:t>
      </w:r>
    </w:p>
    <w:p w:rsidR="005D6CB0" w:rsidRPr="00117865" w:rsidRDefault="005D6CB0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3F7B2E" w:rsidRPr="00905792" w:rsidRDefault="005D6CB0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4F53C3">
        <w:rPr>
          <w:rFonts w:cs="Arial"/>
          <w:sz w:val="22"/>
          <w:szCs w:val="22"/>
          <w:lang w:val="sv-FI"/>
        </w:rPr>
        <w:t>L</w:t>
      </w:r>
      <w:r w:rsidR="00D211FC">
        <w:rPr>
          <w:rFonts w:cs="Arial"/>
          <w:sz w:val="22"/>
          <w:szCs w:val="22"/>
          <w:lang w:val="sv-FI"/>
        </w:rPr>
        <w:t xml:space="preserve">icensansökaren kallar samman till </w:t>
      </w:r>
      <w:r w:rsidR="00905792">
        <w:rPr>
          <w:rFonts w:cs="Arial"/>
          <w:sz w:val="22"/>
          <w:szCs w:val="22"/>
          <w:lang w:val="sv-FI"/>
        </w:rPr>
        <w:t>sam</w:t>
      </w:r>
      <w:r w:rsidR="0035545F">
        <w:rPr>
          <w:rFonts w:cs="Arial"/>
          <w:sz w:val="22"/>
          <w:szCs w:val="22"/>
          <w:lang w:val="sv-FI"/>
        </w:rPr>
        <w:t>söks</w:t>
      </w:r>
      <w:r w:rsidR="00D211FC">
        <w:rPr>
          <w:rFonts w:cs="Arial"/>
          <w:sz w:val="22"/>
          <w:szCs w:val="22"/>
          <w:lang w:val="sv-FI"/>
        </w:rPr>
        <w:t>li</w:t>
      </w:r>
      <w:r w:rsidR="00905792">
        <w:rPr>
          <w:rFonts w:cs="Arial"/>
          <w:sz w:val="22"/>
          <w:szCs w:val="22"/>
          <w:lang w:val="sv-FI"/>
        </w:rPr>
        <w:t>censmötena enligt</w:t>
      </w:r>
      <w:r w:rsidR="004F53C3" w:rsidRPr="004F53C3">
        <w:rPr>
          <w:rFonts w:cs="Arial"/>
          <w:sz w:val="22"/>
          <w:szCs w:val="22"/>
          <w:lang w:val="sv-FI"/>
        </w:rPr>
        <w:t xml:space="preserve"> överenskomna tidpunkter</w:t>
      </w:r>
      <w:r w:rsidR="004F53C3">
        <w:rPr>
          <w:rFonts w:cs="Arial"/>
          <w:sz w:val="22"/>
          <w:szCs w:val="22"/>
          <w:lang w:val="sv-FI"/>
        </w:rPr>
        <w:t xml:space="preserve">. </w:t>
      </w:r>
      <w:r w:rsidR="004F53C3" w:rsidRPr="00905792">
        <w:rPr>
          <w:rFonts w:cs="Arial"/>
          <w:sz w:val="22"/>
          <w:szCs w:val="22"/>
          <w:lang w:val="sv-FI"/>
        </w:rPr>
        <w:t>Möt</w:t>
      </w:r>
      <w:r w:rsidR="00D211FC">
        <w:rPr>
          <w:rFonts w:cs="Arial"/>
          <w:sz w:val="22"/>
          <w:szCs w:val="22"/>
          <w:lang w:val="sv-FI"/>
        </w:rPr>
        <w:t>ena hålls</w:t>
      </w:r>
      <w:r w:rsidR="00D13CF5" w:rsidRPr="00905792">
        <w:rPr>
          <w:rFonts w:cs="Arial"/>
          <w:sz w:val="22"/>
          <w:szCs w:val="22"/>
          <w:lang w:val="sv-FI"/>
        </w:rPr>
        <w:t xml:space="preserve"> ___.___, ___.___ </w:t>
      </w:r>
      <w:r w:rsidR="004F53C3" w:rsidRPr="00905792">
        <w:rPr>
          <w:rFonts w:cs="Arial"/>
          <w:sz w:val="22"/>
          <w:szCs w:val="22"/>
          <w:lang w:val="sv-FI"/>
        </w:rPr>
        <w:t>och</w:t>
      </w:r>
      <w:r w:rsidR="00D13CF5" w:rsidRPr="00905792">
        <w:rPr>
          <w:rFonts w:cs="Arial"/>
          <w:sz w:val="22"/>
          <w:szCs w:val="22"/>
          <w:lang w:val="sv-FI"/>
        </w:rPr>
        <w:t xml:space="preserve"> ___.___</w:t>
      </w:r>
      <w:r w:rsidR="001D15A9" w:rsidRPr="00905792">
        <w:rPr>
          <w:rFonts w:cs="Arial"/>
          <w:sz w:val="22"/>
          <w:szCs w:val="22"/>
          <w:lang w:val="sv-FI"/>
        </w:rPr>
        <w:t xml:space="preserve"> </w:t>
      </w:r>
    </w:p>
    <w:p w:rsidR="000D31F1" w:rsidRPr="00905792" w:rsidRDefault="000D31F1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E8121F" w:rsidRPr="00905792" w:rsidRDefault="00E8121F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3F7B2E" w:rsidRPr="00117865" w:rsidRDefault="00F04067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  <w:lang w:val="sv-FI"/>
        </w:rPr>
      </w:pPr>
      <w:r w:rsidRPr="00117865">
        <w:rPr>
          <w:rFonts w:cs="Arial"/>
          <w:b/>
          <w:sz w:val="22"/>
          <w:szCs w:val="22"/>
          <w:lang w:val="sv-FI"/>
        </w:rPr>
        <w:t xml:space="preserve">ANSÖKAN AV JAKTLICENSER OCH FÖRDELNING </w:t>
      </w:r>
      <w:r w:rsidR="0035545F">
        <w:rPr>
          <w:rFonts w:cs="Arial"/>
          <w:b/>
          <w:sz w:val="22"/>
          <w:szCs w:val="22"/>
          <w:lang w:val="sv-FI"/>
        </w:rPr>
        <w:t xml:space="preserve">AV DESSA </w:t>
      </w:r>
      <w:r w:rsidRPr="00117865">
        <w:rPr>
          <w:rFonts w:cs="Arial"/>
          <w:b/>
          <w:sz w:val="22"/>
          <w:szCs w:val="22"/>
          <w:lang w:val="sv-FI"/>
        </w:rPr>
        <w:t>TILL DEL</w:t>
      </w:r>
      <w:r w:rsidR="0035545F">
        <w:rPr>
          <w:rFonts w:cs="Arial"/>
          <w:b/>
          <w:sz w:val="22"/>
          <w:szCs w:val="22"/>
          <w:lang w:val="sv-FI"/>
        </w:rPr>
        <w:t>ÄGARNA SAMT JAKTEN</w:t>
      </w:r>
    </w:p>
    <w:p w:rsidR="003F7B2E" w:rsidRPr="00117865" w:rsidRDefault="003F7B2E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B809F5" w:rsidRDefault="0035545F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De delägare som vill delta i samsökslicensen deltar f</w:t>
      </w:r>
      <w:r w:rsidR="00B809F5" w:rsidRPr="00B809F5">
        <w:rPr>
          <w:rFonts w:cs="Arial"/>
          <w:sz w:val="22"/>
          <w:szCs w:val="22"/>
          <w:lang w:val="sv-FI"/>
        </w:rPr>
        <w:t xml:space="preserve">öre uppgörandet av avtalet i jaktvårdsföreningarnas hjortdjursmöten, där man presenterar älgförvaltningsområdets beskattningsplan och beskattningsrekommendationer. </w:t>
      </w:r>
      <w:r>
        <w:rPr>
          <w:rFonts w:cs="Arial"/>
          <w:sz w:val="22"/>
          <w:szCs w:val="22"/>
          <w:lang w:val="sv-FI"/>
        </w:rPr>
        <w:t xml:space="preserve">Dessa </w:t>
      </w:r>
      <w:r w:rsidR="00B809F5">
        <w:rPr>
          <w:rFonts w:cs="Arial"/>
          <w:sz w:val="22"/>
          <w:szCs w:val="22"/>
          <w:lang w:val="sv-FI"/>
        </w:rPr>
        <w:t xml:space="preserve">tas i beaktande då man </w:t>
      </w:r>
      <w:r w:rsidR="0071363D">
        <w:rPr>
          <w:rFonts w:cs="Arial"/>
          <w:sz w:val="22"/>
          <w:szCs w:val="22"/>
          <w:lang w:val="sv-FI"/>
        </w:rPr>
        <w:lastRenderedPageBreak/>
        <w:t xml:space="preserve">besluter om </w:t>
      </w:r>
      <w:r w:rsidR="00B809F5">
        <w:rPr>
          <w:rFonts w:cs="Arial"/>
          <w:sz w:val="22"/>
          <w:szCs w:val="22"/>
          <w:lang w:val="sv-FI"/>
        </w:rPr>
        <w:t>antal</w:t>
      </w:r>
      <w:r w:rsidR="0071363D">
        <w:rPr>
          <w:rFonts w:cs="Arial"/>
          <w:sz w:val="22"/>
          <w:szCs w:val="22"/>
          <w:lang w:val="sv-FI"/>
        </w:rPr>
        <w:t>et jaktlicenser</w:t>
      </w:r>
      <w:r w:rsidR="00B809F5">
        <w:rPr>
          <w:rFonts w:cs="Arial"/>
          <w:sz w:val="22"/>
          <w:szCs w:val="22"/>
          <w:lang w:val="sv-FI"/>
        </w:rPr>
        <w:t xml:space="preserve"> </w:t>
      </w:r>
      <w:r w:rsidR="0071363D">
        <w:rPr>
          <w:rFonts w:cs="Arial"/>
          <w:sz w:val="22"/>
          <w:szCs w:val="22"/>
          <w:lang w:val="sv-FI"/>
        </w:rPr>
        <w:t xml:space="preserve">som det </w:t>
      </w:r>
      <w:r w:rsidR="00B809F5">
        <w:rPr>
          <w:rFonts w:cs="Arial"/>
          <w:sz w:val="22"/>
          <w:szCs w:val="22"/>
          <w:lang w:val="sv-FI"/>
        </w:rPr>
        <w:t>ansöks om och hur de</w:t>
      </w:r>
      <w:r w:rsidR="0071363D">
        <w:rPr>
          <w:rFonts w:cs="Arial"/>
          <w:sz w:val="22"/>
          <w:szCs w:val="22"/>
          <w:lang w:val="sv-FI"/>
        </w:rPr>
        <w:t>ssa</w:t>
      </w:r>
      <w:r w:rsidR="00B809F5">
        <w:rPr>
          <w:rFonts w:cs="Arial"/>
          <w:sz w:val="22"/>
          <w:szCs w:val="22"/>
          <w:lang w:val="sv-FI"/>
        </w:rPr>
        <w:t xml:space="preserve"> ska inriktas. Varje </w:t>
      </w:r>
      <w:r w:rsidR="0071363D">
        <w:rPr>
          <w:rFonts w:cs="Arial"/>
          <w:sz w:val="22"/>
          <w:szCs w:val="22"/>
          <w:lang w:val="sv-FI"/>
        </w:rPr>
        <w:t>delägare</w:t>
      </w:r>
      <w:r w:rsidR="00B809F5">
        <w:rPr>
          <w:rFonts w:cs="Arial"/>
          <w:sz w:val="22"/>
          <w:szCs w:val="22"/>
          <w:lang w:val="sv-FI"/>
        </w:rPr>
        <w:t xml:space="preserve"> strävar för sin </w:t>
      </w:r>
      <w:r w:rsidR="0071363D">
        <w:rPr>
          <w:rFonts w:cs="Arial"/>
          <w:sz w:val="22"/>
          <w:szCs w:val="22"/>
          <w:lang w:val="sv-FI"/>
        </w:rPr>
        <w:t xml:space="preserve">egen </w:t>
      </w:r>
      <w:r w:rsidR="00B809F5">
        <w:rPr>
          <w:rFonts w:cs="Arial"/>
          <w:sz w:val="22"/>
          <w:szCs w:val="22"/>
          <w:lang w:val="sv-FI"/>
        </w:rPr>
        <w:t xml:space="preserve">del till att förverkliga älgförvaltningsområdets beskattningsmål. </w:t>
      </w:r>
    </w:p>
    <w:p w:rsidR="003A4299" w:rsidRPr="00117865" w:rsidRDefault="003A4299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3F7B2E" w:rsidRPr="00496E41" w:rsidRDefault="00496E41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496E41">
        <w:rPr>
          <w:rFonts w:cs="Arial"/>
          <w:sz w:val="22"/>
          <w:szCs w:val="22"/>
          <w:lang w:val="sv-FI"/>
        </w:rPr>
        <w:t xml:space="preserve">Om </w:t>
      </w:r>
      <w:r w:rsidR="0071363D">
        <w:rPr>
          <w:rFonts w:cs="Arial"/>
          <w:sz w:val="22"/>
          <w:szCs w:val="22"/>
          <w:lang w:val="sv-FI"/>
        </w:rPr>
        <w:t xml:space="preserve">antalet jaktlicenser som det </w:t>
      </w:r>
      <w:r w:rsidRPr="00496E41">
        <w:rPr>
          <w:rFonts w:cs="Arial"/>
          <w:sz w:val="22"/>
          <w:szCs w:val="22"/>
          <w:lang w:val="sv-FI"/>
        </w:rPr>
        <w:t xml:space="preserve">ansöks om </w:t>
      </w:r>
      <w:r w:rsidR="0071363D">
        <w:rPr>
          <w:rFonts w:cs="Arial"/>
          <w:sz w:val="22"/>
          <w:szCs w:val="22"/>
          <w:lang w:val="sv-FI"/>
        </w:rPr>
        <w:t>samt</w:t>
      </w:r>
      <w:r w:rsidRPr="00496E41">
        <w:rPr>
          <w:rFonts w:cs="Arial"/>
          <w:sz w:val="22"/>
          <w:szCs w:val="22"/>
          <w:lang w:val="sv-FI"/>
        </w:rPr>
        <w:t xml:space="preserve"> </w:t>
      </w:r>
      <w:r w:rsidR="00B809F5">
        <w:rPr>
          <w:rFonts w:cs="Arial"/>
          <w:sz w:val="22"/>
          <w:szCs w:val="22"/>
          <w:lang w:val="sv-FI"/>
        </w:rPr>
        <w:t xml:space="preserve">hur dessa </w:t>
      </w:r>
      <w:r w:rsidRPr="00496E41">
        <w:rPr>
          <w:rFonts w:cs="Arial"/>
          <w:sz w:val="22"/>
          <w:szCs w:val="22"/>
          <w:lang w:val="sv-FI"/>
        </w:rPr>
        <w:t>fördel</w:t>
      </w:r>
      <w:r w:rsidR="00B809F5">
        <w:rPr>
          <w:rFonts w:cs="Arial"/>
          <w:sz w:val="22"/>
          <w:szCs w:val="22"/>
          <w:lang w:val="sv-FI"/>
        </w:rPr>
        <w:t xml:space="preserve">as </w:t>
      </w:r>
      <w:r w:rsidR="0071363D">
        <w:rPr>
          <w:rFonts w:cs="Arial"/>
          <w:sz w:val="22"/>
          <w:szCs w:val="22"/>
          <w:lang w:val="sv-FI"/>
        </w:rPr>
        <w:t>till delägarna</w:t>
      </w:r>
      <w:r w:rsidRPr="00496E41">
        <w:rPr>
          <w:rFonts w:cs="Arial"/>
          <w:sz w:val="22"/>
          <w:szCs w:val="22"/>
          <w:lang w:val="sv-FI"/>
        </w:rPr>
        <w:t xml:space="preserve"> kommer man överens </w:t>
      </w:r>
      <w:r w:rsidR="00B809F5">
        <w:rPr>
          <w:rFonts w:cs="Arial"/>
          <w:sz w:val="22"/>
          <w:szCs w:val="22"/>
          <w:lang w:val="sv-FI"/>
        </w:rPr>
        <w:t>om enlig</w:t>
      </w:r>
      <w:r w:rsidR="0071363D">
        <w:rPr>
          <w:rFonts w:cs="Arial"/>
          <w:sz w:val="22"/>
          <w:szCs w:val="22"/>
          <w:lang w:val="sv-FI"/>
        </w:rPr>
        <w:t xml:space="preserve">t i </w:t>
      </w:r>
      <w:r w:rsidR="00B809F5">
        <w:rPr>
          <w:rFonts w:cs="Arial"/>
          <w:sz w:val="22"/>
          <w:szCs w:val="22"/>
          <w:lang w:val="sv-FI"/>
        </w:rPr>
        <w:t xml:space="preserve">bilaga 2. </w:t>
      </w:r>
    </w:p>
    <w:p w:rsidR="009D3C80" w:rsidRPr="00496E41" w:rsidRDefault="009D3C80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3F7B2E" w:rsidRPr="001F245C" w:rsidRDefault="00B809F5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B809F5">
        <w:rPr>
          <w:rFonts w:cs="Arial"/>
          <w:sz w:val="22"/>
          <w:szCs w:val="22"/>
          <w:lang w:val="sv-FI"/>
        </w:rPr>
        <w:t xml:space="preserve">Av </w:t>
      </w:r>
      <w:r w:rsidR="0071363D">
        <w:rPr>
          <w:rFonts w:cs="Arial"/>
          <w:sz w:val="22"/>
          <w:szCs w:val="22"/>
          <w:lang w:val="sv-FI"/>
        </w:rPr>
        <w:t xml:space="preserve">de ansökta jaktlicenserna </w:t>
      </w:r>
      <w:r>
        <w:rPr>
          <w:rFonts w:cs="Arial"/>
          <w:sz w:val="22"/>
          <w:szCs w:val="22"/>
          <w:lang w:val="sv-FI"/>
        </w:rPr>
        <w:t>lämnas vid</w:t>
      </w:r>
      <w:r w:rsidR="00117865">
        <w:rPr>
          <w:rFonts w:cs="Arial"/>
          <w:sz w:val="22"/>
          <w:szCs w:val="22"/>
          <w:lang w:val="sv-FI"/>
        </w:rPr>
        <w:t xml:space="preserve"> </w:t>
      </w:r>
      <w:r w:rsidR="0071363D">
        <w:rPr>
          <w:rFonts w:cs="Arial"/>
          <w:sz w:val="22"/>
          <w:szCs w:val="22"/>
          <w:lang w:val="sv-FI"/>
        </w:rPr>
        <w:t xml:space="preserve">tidpunkten för avtalet </w:t>
      </w:r>
      <w:proofErr w:type="spellStart"/>
      <w:r w:rsidR="0071363D">
        <w:rPr>
          <w:rFonts w:cs="Arial"/>
          <w:sz w:val="22"/>
          <w:szCs w:val="22"/>
          <w:lang w:val="sv-FI"/>
        </w:rPr>
        <w:t>outdelat</w:t>
      </w:r>
      <w:proofErr w:type="spellEnd"/>
      <w:r w:rsidRPr="00B809F5">
        <w:rPr>
          <w:rFonts w:cs="Arial"/>
          <w:sz w:val="22"/>
          <w:szCs w:val="22"/>
          <w:lang w:val="sv-FI"/>
        </w:rPr>
        <w:t xml:space="preserve"> ____ st.</w:t>
      </w:r>
      <w:r w:rsidR="001F245C">
        <w:rPr>
          <w:rFonts w:cs="Arial"/>
          <w:sz w:val="22"/>
          <w:szCs w:val="22"/>
          <w:lang w:val="sv-FI"/>
        </w:rPr>
        <w:t xml:space="preserve"> j</w:t>
      </w:r>
      <w:r w:rsidR="001F245C" w:rsidRPr="001F245C">
        <w:rPr>
          <w:rFonts w:cs="Arial"/>
          <w:sz w:val="22"/>
          <w:szCs w:val="22"/>
          <w:lang w:val="sv-FI"/>
        </w:rPr>
        <w:t>aktlicenser för älg och</w:t>
      </w:r>
      <w:r w:rsidRPr="001F245C">
        <w:rPr>
          <w:rFonts w:cs="Arial"/>
          <w:sz w:val="22"/>
          <w:szCs w:val="22"/>
          <w:lang w:val="sv-FI"/>
        </w:rPr>
        <w:t xml:space="preserve"> ____ st. </w:t>
      </w:r>
      <w:r w:rsidR="001F245C">
        <w:rPr>
          <w:rFonts w:cs="Arial"/>
          <w:sz w:val="22"/>
          <w:szCs w:val="22"/>
          <w:lang w:val="sv-FI"/>
        </w:rPr>
        <w:t>f</w:t>
      </w:r>
      <w:r w:rsidR="001F245C" w:rsidRPr="001F245C">
        <w:rPr>
          <w:rFonts w:cs="Arial"/>
          <w:sz w:val="22"/>
          <w:szCs w:val="22"/>
          <w:lang w:val="sv-FI"/>
        </w:rPr>
        <w:t>ör vitsvanshjort</w:t>
      </w:r>
      <w:r w:rsidR="009D3C80" w:rsidRPr="001F245C">
        <w:rPr>
          <w:rFonts w:cs="Arial"/>
          <w:sz w:val="22"/>
          <w:szCs w:val="22"/>
          <w:lang w:val="sv-FI"/>
        </w:rPr>
        <w:t xml:space="preserve"> </w:t>
      </w:r>
      <w:r w:rsidR="003F7B2E" w:rsidRPr="001F245C">
        <w:rPr>
          <w:rFonts w:cs="Arial"/>
          <w:sz w:val="22"/>
          <w:szCs w:val="22"/>
          <w:lang w:val="sv-FI"/>
        </w:rPr>
        <w:t>(</w:t>
      </w:r>
      <w:r w:rsidR="009D3C80" w:rsidRPr="001F245C">
        <w:rPr>
          <w:rFonts w:cs="Arial"/>
          <w:sz w:val="22"/>
          <w:szCs w:val="22"/>
          <w:lang w:val="sv-FI"/>
        </w:rPr>
        <w:t>”</w:t>
      </w:r>
      <w:proofErr w:type="spellStart"/>
      <w:proofErr w:type="gramStart"/>
      <w:r w:rsidRPr="001F245C">
        <w:rPr>
          <w:rFonts w:cs="Arial"/>
          <w:sz w:val="22"/>
          <w:szCs w:val="22"/>
          <w:lang w:val="sv-FI"/>
        </w:rPr>
        <w:t>sk</w:t>
      </w:r>
      <w:proofErr w:type="spellEnd"/>
      <w:r w:rsidRPr="001F245C">
        <w:rPr>
          <w:rFonts w:cs="Arial"/>
          <w:sz w:val="22"/>
          <w:szCs w:val="22"/>
          <w:lang w:val="sv-FI"/>
        </w:rPr>
        <w:t>.</w:t>
      </w:r>
      <w:proofErr w:type="gramEnd"/>
      <w:r w:rsidR="003A4299" w:rsidRPr="001F245C">
        <w:rPr>
          <w:rFonts w:cs="Arial"/>
          <w:sz w:val="22"/>
          <w:szCs w:val="22"/>
          <w:lang w:val="sv-FI"/>
        </w:rPr>
        <w:t xml:space="preserve"> </w:t>
      </w:r>
      <w:r w:rsidRPr="001F245C">
        <w:rPr>
          <w:rFonts w:cs="Arial"/>
          <w:sz w:val="22"/>
          <w:szCs w:val="22"/>
          <w:lang w:val="sv-FI"/>
        </w:rPr>
        <w:t>banklicenser</w:t>
      </w:r>
      <w:r w:rsidR="009D3C80" w:rsidRPr="001F245C">
        <w:rPr>
          <w:rFonts w:cs="Arial"/>
          <w:sz w:val="22"/>
          <w:szCs w:val="22"/>
          <w:lang w:val="sv-FI"/>
        </w:rPr>
        <w:t>”</w:t>
      </w:r>
      <w:r w:rsidR="003F7B2E" w:rsidRPr="001F245C">
        <w:rPr>
          <w:rFonts w:cs="Arial"/>
          <w:sz w:val="22"/>
          <w:szCs w:val="22"/>
          <w:lang w:val="sv-FI"/>
        </w:rPr>
        <w:t>)</w:t>
      </w:r>
      <w:r w:rsidR="001F245C">
        <w:rPr>
          <w:rFonts w:cs="Arial"/>
          <w:sz w:val="22"/>
          <w:szCs w:val="22"/>
          <w:lang w:val="sv-FI"/>
        </w:rPr>
        <w:t xml:space="preserve"> och om eventuell användning av dessa besluts </w:t>
      </w:r>
      <w:r w:rsidR="0071363D">
        <w:rPr>
          <w:rFonts w:cs="Arial"/>
          <w:sz w:val="22"/>
          <w:szCs w:val="22"/>
          <w:lang w:val="sv-FI"/>
        </w:rPr>
        <w:t>vid samsökslicensmötet som håll</w:t>
      </w:r>
      <w:r w:rsidR="001F245C">
        <w:rPr>
          <w:rFonts w:cs="Arial"/>
          <w:sz w:val="22"/>
          <w:szCs w:val="22"/>
          <w:lang w:val="sv-FI"/>
        </w:rPr>
        <w:t>s</w:t>
      </w:r>
      <w:r w:rsidR="003F7B2E" w:rsidRPr="001F245C">
        <w:rPr>
          <w:rFonts w:cs="Arial"/>
          <w:sz w:val="22"/>
          <w:szCs w:val="22"/>
          <w:lang w:val="sv-FI"/>
        </w:rPr>
        <w:t xml:space="preserve"> </w:t>
      </w:r>
      <w:r w:rsidR="001F245C">
        <w:rPr>
          <w:rFonts w:cs="Arial"/>
          <w:sz w:val="22"/>
          <w:szCs w:val="22"/>
          <w:lang w:val="sv-FI"/>
        </w:rPr>
        <w:t>___.___._____</w:t>
      </w:r>
      <w:r w:rsidR="003A4299" w:rsidRPr="001F245C">
        <w:rPr>
          <w:rFonts w:cs="Arial"/>
          <w:sz w:val="22"/>
          <w:szCs w:val="22"/>
          <w:lang w:val="sv-FI"/>
        </w:rPr>
        <w:t>.</w:t>
      </w:r>
    </w:p>
    <w:p w:rsidR="003F7B2E" w:rsidRPr="001F245C" w:rsidRDefault="003F7B2E" w:rsidP="00F9233D">
      <w:pPr>
        <w:pStyle w:val="Luettelokappale"/>
        <w:rPr>
          <w:rFonts w:cs="Arial"/>
          <w:sz w:val="22"/>
          <w:szCs w:val="22"/>
          <w:lang w:val="sv-FI"/>
        </w:rPr>
      </w:pPr>
    </w:p>
    <w:p w:rsidR="009D3C80" w:rsidRPr="002B777A" w:rsidRDefault="002B777A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2B777A">
        <w:rPr>
          <w:rFonts w:cs="Arial"/>
          <w:sz w:val="22"/>
          <w:szCs w:val="22"/>
          <w:lang w:val="sv-FI"/>
        </w:rPr>
        <w:t xml:space="preserve">Vid övervägande att använda resterande licenser och inriktning tas följande i beaktande </w:t>
      </w:r>
    </w:p>
    <w:p w:rsidR="009D3C80" w:rsidRPr="002B777A" w:rsidRDefault="003F7B2E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2B777A">
        <w:rPr>
          <w:rFonts w:cs="Arial"/>
          <w:sz w:val="22"/>
          <w:szCs w:val="22"/>
          <w:lang w:val="sv-FI"/>
        </w:rPr>
        <w:t xml:space="preserve">1) </w:t>
      </w:r>
      <w:r w:rsidR="002B777A" w:rsidRPr="002B777A">
        <w:rPr>
          <w:rFonts w:cs="Arial"/>
          <w:sz w:val="22"/>
          <w:szCs w:val="22"/>
          <w:lang w:val="sv-FI"/>
        </w:rPr>
        <w:t>förutsätter älg</w:t>
      </w:r>
      <w:r w:rsidR="00B20A3B">
        <w:rPr>
          <w:rFonts w:cs="Arial"/>
          <w:sz w:val="22"/>
          <w:szCs w:val="22"/>
          <w:lang w:val="sv-FI"/>
        </w:rPr>
        <w:t>-</w:t>
      </w:r>
      <w:r w:rsidR="002B777A" w:rsidRPr="002B777A">
        <w:rPr>
          <w:rFonts w:cs="Arial"/>
          <w:sz w:val="22"/>
          <w:szCs w:val="22"/>
          <w:lang w:val="sv-FI"/>
        </w:rPr>
        <w:t xml:space="preserve">/hjortstammen på licensområdet </w:t>
      </w:r>
      <w:r w:rsidR="00B20A3B">
        <w:rPr>
          <w:rFonts w:cs="Arial"/>
          <w:sz w:val="22"/>
          <w:szCs w:val="22"/>
          <w:lang w:val="sv-FI"/>
        </w:rPr>
        <w:t>att banklicenserna används</w:t>
      </w:r>
    </w:p>
    <w:p w:rsidR="005E5A0E" w:rsidRPr="002B777A" w:rsidRDefault="005E5A0E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2B777A">
        <w:rPr>
          <w:rFonts w:cs="Arial"/>
          <w:sz w:val="22"/>
          <w:szCs w:val="22"/>
          <w:lang w:val="sv-FI"/>
        </w:rPr>
        <w:t xml:space="preserve">2) </w:t>
      </w:r>
      <w:r w:rsidR="002B777A" w:rsidRPr="002B777A">
        <w:rPr>
          <w:rFonts w:cs="Arial"/>
          <w:sz w:val="22"/>
          <w:szCs w:val="22"/>
          <w:lang w:val="sv-FI"/>
        </w:rPr>
        <w:t>del</w:t>
      </w:r>
      <w:r w:rsidR="00B20A3B">
        <w:rPr>
          <w:rFonts w:cs="Arial"/>
          <w:sz w:val="22"/>
          <w:szCs w:val="22"/>
          <w:lang w:val="sv-FI"/>
        </w:rPr>
        <w:t>ägarnas</w:t>
      </w:r>
      <w:r w:rsidR="002B777A" w:rsidRPr="002B777A">
        <w:rPr>
          <w:rFonts w:cs="Arial"/>
          <w:sz w:val="22"/>
          <w:szCs w:val="22"/>
          <w:lang w:val="sv-FI"/>
        </w:rPr>
        <w:t xml:space="preserve"> bytesmängd och observationer av hjortdjursituationen, så att </w:t>
      </w:r>
      <w:r w:rsidR="00B20A3B">
        <w:rPr>
          <w:rFonts w:cs="Arial"/>
          <w:sz w:val="22"/>
          <w:szCs w:val="22"/>
          <w:lang w:val="sv-FI"/>
        </w:rPr>
        <w:t>kvarvarande jakt</w:t>
      </w:r>
      <w:r w:rsidR="002B777A" w:rsidRPr="002B777A">
        <w:rPr>
          <w:rFonts w:cs="Arial"/>
          <w:sz w:val="22"/>
          <w:szCs w:val="22"/>
          <w:lang w:val="sv-FI"/>
        </w:rPr>
        <w:t xml:space="preserve"> kan inriktas t</w:t>
      </w:r>
      <w:r w:rsidR="002B777A">
        <w:rPr>
          <w:rFonts w:cs="Arial"/>
          <w:sz w:val="22"/>
          <w:szCs w:val="22"/>
          <w:lang w:val="sv-FI"/>
        </w:rPr>
        <w:t>ill eventuella älg-/hjort</w:t>
      </w:r>
      <w:r w:rsidR="002B777A" w:rsidRPr="002B777A">
        <w:rPr>
          <w:rFonts w:cs="Arial"/>
          <w:sz w:val="22"/>
          <w:szCs w:val="22"/>
          <w:lang w:val="sv-FI"/>
        </w:rPr>
        <w:t>förtätningar</w:t>
      </w:r>
      <w:r w:rsidR="002B777A">
        <w:rPr>
          <w:rFonts w:cs="Arial"/>
          <w:sz w:val="22"/>
          <w:szCs w:val="22"/>
          <w:lang w:val="sv-FI"/>
        </w:rPr>
        <w:t xml:space="preserve"> och skadeobjekt</w:t>
      </w:r>
      <w:r w:rsidR="003A4299" w:rsidRPr="002B777A">
        <w:rPr>
          <w:rFonts w:cs="Arial"/>
          <w:sz w:val="22"/>
          <w:szCs w:val="22"/>
          <w:lang w:val="sv-FI"/>
        </w:rPr>
        <w:t>.</w:t>
      </w:r>
    </w:p>
    <w:p w:rsidR="003F7B2E" w:rsidRPr="002B777A" w:rsidRDefault="003F7B2E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2B777A">
        <w:rPr>
          <w:rFonts w:cs="Arial"/>
          <w:sz w:val="22"/>
          <w:szCs w:val="22"/>
          <w:lang w:val="sv-FI"/>
        </w:rPr>
        <w:t xml:space="preserve">3) </w:t>
      </w:r>
      <w:r w:rsidR="00B20A3B">
        <w:rPr>
          <w:rFonts w:cs="Arial"/>
          <w:sz w:val="22"/>
          <w:szCs w:val="22"/>
          <w:lang w:val="sv-FI"/>
        </w:rPr>
        <w:t>delägarnas</w:t>
      </w:r>
      <w:r w:rsidR="002B777A" w:rsidRPr="002B777A">
        <w:rPr>
          <w:rFonts w:cs="Arial"/>
          <w:sz w:val="22"/>
          <w:szCs w:val="22"/>
          <w:lang w:val="sv-FI"/>
        </w:rPr>
        <w:t xml:space="preserve"> förverkligade bytesstruktur, så att man vid jakten kan förverkliga de </w:t>
      </w:r>
      <w:r w:rsidR="002B777A">
        <w:rPr>
          <w:rFonts w:cs="Arial"/>
          <w:sz w:val="22"/>
          <w:szCs w:val="22"/>
          <w:lang w:val="sv-FI"/>
        </w:rPr>
        <w:t>för älgförvaltningsområdet ställda beskattningsrekommendationerna</w:t>
      </w:r>
    </w:p>
    <w:p w:rsidR="009D3C80" w:rsidRPr="002B777A" w:rsidRDefault="009D3C80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A91BDC" w:rsidRPr="002B777A" w:rsidRDefault="002B777A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2B777A">
        <w:rPr>
          <w:rFonts w:cs="Arial"/>
          <w:sz w:val="22"/>
          <w:szCs w:val="22"/>
          <w:lang w:val="sv-FI"/>
        </w:rPr>
        <w:t xml:space="preserve">Då licensansökaren fått licensbeslutet </w:t>
      </w:r>
      <w:r w:rsidR="00B20A3B">
        <w:rPr>
          <w:rFonts w:cs="Arial"/>
          <w:sz w:val="22"/>
          <w:szCs w:val="22"/>
          <w:lang w:val="sv-FI"/>
        </w:rPr>
        <w:t xml:space="preserve">sänder denne </w:t>
      </w:r>
      <w:r>
        <w:rPr>
          <w:rFonts w:cs="Arial"/>
          <w:sz w:val="22"/>
          <w:szCs w:val="22"/>
          <w:lang w:val="sv-FI"/>
        </w:rPr>
        <w:t>en</w:t>
      </w:r>
      <w:r w:rsidRPr="002B777A">
        <w:rPr>
          <w:rFonts w:cs="Arial"/>
          <w:sz w:val="22"/>
          <w:szCs w:val="22"/>
          <w:lang w:val="sv-FI"/>
        </w:rPr>
        <w:t xml:space="preserve"> kopia av </w:t>
      </w:r>
      <w:r w:rsidR="00B20A3B">
        <w:rPr>
          <w:rFonts w:cs="Arial"/>
          <w:sz w:val="22"/>
          <w:szCs w:val="22"/>
          <w:lang w:val="sv-FI"/>
        </w:rPr>
        <w:t>jaktlicens</w:t>
      </w:r>
      <w:r w:rsidRPr="002B777A">
        <w:rPr>
          <w:rFonts w:cs="Arial"/>
          <w:sz w:val="22"/>
          <w:szCs w:val="22"/>
          <w:lang w:val="sv-FI"/>
        </w:rPr>
        <w:t>beslutet och dess bilagor</w:t>
      </w:r>
      <w:r>
        <w:rPr>
          <w:rFonts w:cs="Arial"/>
          <w:sz w:val="22"/>
          <w:szCs w:val="22"/>
          <w:lang w:val="sv-FI"/>
        </w:rPr>
        <w:t xml:space="preserve"> till deltagarna</w:t>
      </w:r>
      <w:r w:rsidRPr="002B777A">
        <w:rPr>
          <w:rFonts w:cs="Arial"/>
          <w:sz w:val="22"/>
          <w:szCs w:val="22"/>
          <w:lang w:val="sv-FI"/>
        </w:rPr>
        <w:t xml:space="preserve">. </w:t>
      </w:r>
      <w:r w:rsidR="00A91BDC" w:rsidRPr="002B777A">
        <w:rPr>
          <w:rFonts w:cs="Arial"/>
          <w:sz w:val="22"/>
          <w:szCs w:val="22"/>
          <w:lang w:val="sv-FI"/>
        </w:rPr>
        <w:t xml:space="preserve"> </w:t>
      </w:r>
    </w:p>
    <w:p w:rsidR="00A91BDC" w:rsidRPr="002B777A" w:rsidRDefault="00A91BDC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D62BA9" w:rsidRPr="00423A8B" w:rsidRDefault="00C12F6B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 xml:space="preserve">Besluts om </w:t>
      </w:r>
      <w:r w:rsidR="00117865" w:rsidRPr="00117865">
        <w:rPr>
          <w:rFonts w:cs="Arial"/>
          <w:sz w:val="22"/>
          <w:szCs w:val="22"/>
          <w:lang w:val="sv-FI"/>
        </w:rPr>
        <w:t xml:space="preserve">eventuellt ändringsökande av jaktlicensbeslutet vid samsökslicensmötet, till vilket licensansökaren kallar samman vid </w:t>
      </w:r>
      <w:r>
        <w:rPr>
          <w:rFonts w:cs="Arial"/>
          <w:sz w:val="22"/>
          <w:szCs w:val="22"/>
          <w:lang w:val="sv-FI"/>
        </w:rPr>
        <w:t>n</w:t>
      </w:r>
      <w:r w:rsidR="00117865" w:rsidRPr="00117865">
        <w:rPr>
          <w:rFonts w:cs="Arial"/>
          <w:sz w:val="22"/>
          <w:szCs w:val="22"/>
          <w:lang w:val="sv-FI"/>
        </w:rPr>
        <w:t>ödvändig tidpunkt.</w:t>
      </w:r>
      <w:r w:rsidR="00117865">
        <w:rPr>
          <w:rFonts w:cs="Arial"/>
          <w:sz w:val="22"/>
          <w:szCs w:val="22"/>
          <w:lang w:val="sv-FI"/>
        </w:rPr>
        <w:t xml:space="preserve"> </w:t>
      </w:r>
    </w:p>
    <w:p w:rsidR="00D62BA9" w:rsidRPr="00423A8B" w:rsidRDefault="00D62BA9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755B24" w:rsidRPr="00117865" w:rsidRDefault="00117865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 w:rsidRPr="00117865">
        <w:rPr>
          <w:rFonts w:cs="Arial"/>
          <w:sz w:val="22"/>
          <w:szCs w:val="22"/>
          <w:lang w:val="sv-FI"/>
        </w:rPr>
        <w:t>Om licensbeslutet avviker från den ansökta mängden fördelas minskningen i proportion till det överenskom</w:t>
      </w:r>
      <w:r>
        <w:rPr>
          <w:rFonts w:cs="Arial"/>
          <w:sz w:val="22"/>
          <w:szCs w:val="22"/>
          <w:lang w:val="sv-FI"/>
        </w:rPr>
        <w:t>na</w:t>
      </w:r>
      <w:r w:rsidRPr="00117865">
        <w:rPr>
          <w:rFonts w:cs="Arial"/>
          <w:sz w:val="22"/>
          <w:szCs w:val="22"/>
          <w:lang w:val="sv-FI"/>
        </w:rPr>
        <w:t xml:space="preserve"> licensantal</w:t>
      </w:r>
      <w:r w:rsidR="00F43788">
        <w:rPr>
          <w:rFonts w:cs="Arial"/>
          <w:sz w:val="22"/>
          <w:szCs w:val="22"/>
          <w:lang w:val="sv-FI"/>
        </w:rPr>
        <w:t xml:space="preserve">et, om inte jaktlicensbeslutet förutsätter något annat. </w:t>
      </w:r>
    </w:p>
    <w:p w:rsidR="00755B24" w:rsidRPr="00117865" w:rsidRDefault="00755B24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3F7B2E" w:rsidRDefault="00423A8B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Vid sam</w:t>
      </w:r>
      <w:r w:rsidR="00F43788">
        <w:rPr>
          <w:rFonts w:cs="Arial"/>
          <w:sz w:val="22"/>
          <w:szCs w:val="22"/>
          <w:lang w:val="sv-FI"/>
        </w:rPr>
        <w:t>licens</w:t>
      </w:r>
      <w:r>
        <w:rPr>
          <w:rFonts w:cs="Arial"/>
          <w:sz w:val="22"/>
          <w:szCs w:val="22"/>
          <w:lang w:val="sv-FI"/>
        </w:rPr>
        <w:t>sök</w:t>
      </w:r>
      <w:r w:rsidR="00F43788">
        <w:rPr>
          <w:rFonts w:cs="Arial"/>
          <w:sz w:val="22"/>
          <w:szCs w:val="22"/>
          <w:lang w:val="sv-FI"/>
        </w:rPr>
        <w:t>e</w:t>
      </w:r>
      <w:r>
        <w:rPr>
          <w:rFonts w:cs="Arial"/>
          <w:sz w:val="22"/>
          <w:szCs w:val="22"/>
          <w:lang w:val="sv-FI"/>
        </w:rPr>
        <w:t xml:space="preserve">ts möte </w:t>
      </w:r>
      <w:r w:rsidR="00C12F6B">
        <w:rPr>
          <w:rFonts w:cs="Arial"/>
          <w:sz w:val="22"/>
          <w:szCs w:val="22"/>
          <w:lang w:val="sv-FI"/>
        </w:rPr>
        <w:t>före</w:t>
      </w:r>
      <w:r w:rsidRPr="00423A8B">
        <w:rPr>
          <w:rFonts w:cs="Arial"/>
          <w:sz w:val="22"/>
          <w:szCs w:val="22"/>
          <w:lang w:val="sv-FI"/>
        </w:rPr>
        <w:t xml:space="preserve"> jakten </w:t>
      </w:r>
      <w:r w:rsidR="00C12F6B">
        <w:rPr>
          <w:rFonts w:cs="Arial"/>
          <w:sz w:val="22"/>
          <w:szCs w:val="22"/>
          <w:lang w:val="sv-FI"/>
        </w:rPr>
        <w:t>inleds</w:t>
      </w:r>
      <w:proofErr w:type="gramStart"/>
      <w:r w:rsidR="00C12F6B">
        <w:rPr>
          <w:rFonts w:cs="Arial"/>
          <w:sz w:val="22"/>
          <w:szCs w:val="22"/>
          <w:lang w:val="sv-FI"/>
        </w:rPr>
        <w:t xml:space="preserve"> </w:t>
      </w:r>
      <w:r>
        <w:rPr>
          <w:rFonts w:cs="Arial"/>
          <w:sz w:val="22"/>
          <w:szCs w:val="22"/>
          <w:lang w:val="sv-FI"/>
        </w:rPr>
        <w:t>(dat</w:t>
      </w:r>
      <w:r w:rsidRPr="00423A8B">
        <w:rPr>
          <w:rFonts w:cs="Arial"/>
          <w:sz w:val="22"/>
          <w:szCs w:val="22"/>
          <w:lang w:val="sv-FI"/>
        </w:rPr>
        <w:t xml:space="preserve"> ___.</w:t>
      </w:r>
      <w:proofErr w:type="gramEnd"/>
      <w:r w:rsidRPr="00423A8B">
        <w:rPr>
          <w:rFonts w:cs="Arial"/>
          <w:sz w:val="22"/>
          <w:szCs w:val="22"/>
          <w:lang w:val="sv-FI"/>
        </w:rPr>
        <w:t xml:space="preserve">___.____) </w:t>
      </w:r>
      <w:r>
        <w:rPr>
          <w:rFonts w:cs="Arial"/>
          <w:sz w:val="22"/>
          <w:szCs w:val="22"/>
          <w:lang w:val="sv-FI"/>
        </w:rPr>
        <w:t xml:space="preserve">granskas vid behov fördelningen av antalet licenser till </w:t>
      </w:r>
      <w:r w:rsidR="00F43788">
        <w:rPr>
          <w:rFonts w:cs="Arial"/>
          <w:sz w:val="22"/>
          <w:szCs w:val="22"/>
          <w:lang w:val="sv-FI"/>
        </w:rPr>
        <w:t>delägarna</w:t>
      </w:r>
      <w:r>
        <w:rPr>
          <w:rFonts w:cs="Arial"/>
          <w:sz w:val="22"/>
          <w:szCs w:val="22"/>
          <w:lang w:val="sv-FI"/>
        </w:rPr>
        <w:t xml:space="preserve"> och </w:t>
      </w:r>
      <w:r w:rsidR="00F43788">
        <w:rPr>
          <w:rFonts w:cs="Arial"/>
          <w:sz w:val="22"/>
          <w:szCs w:val="22"/>
          <w:lang w:val="sv-FI"/>
        </w:rPr>
        <w:t>man planerar</w:t>
      </w:r>
      <w:r>
        <w:rPr>
          <w:rFonts w:cs="Arial"/>
          <w:sz w:val="22"/>
          <w:szCs w:val="22"/>
          <w:lang w:val="sv-FI"/>
        </w:rPr>
        <w:t xml:space="preserve"> den målsatta beskattnings </w:t>
      </w:r>
      <w:proofErr w:type="gramStart"/>
      <w:r>
        <w:rPr>
          <w:rFonts w:cs="Arial"/>
          <w:sz w:val="22"/>
          <w:szCs w:val="22"/>
          <w:lang w:val="sv-FI"/>
        </w:rPr>
        <w:t>strukturen</w:t>
      </w:r>
      <w:proofErr w:type="gramEnd"/>
      <w:r>
        <w:rPr>
          <w:rFonts w:cs="Arial"/>
          <w:sz w:val="22"/>
          <w:szCs w:val="22"/>
          <w:lang w:val="sv-FI"/>
        </w:rPr>
        <w:t xml:space="preserve"> per samsöksdeltagare</w:t>
      </w:r>
      <w:r w:rsidR="00A91BDC" w:rsidRPr="00423A8B">
        <w:rPr>
          <w:rFonts w:cs="Arial"/>
          <w:sz w:val="22"/>
          <w:szCs w:val="22"/>
          <w:lang w:val="sv-FI"/>
        </w:rPr>
        <w:t>.</w:t>
      </w:r>
    </w:p>
    <w:p w:rsidR="00F43788" w:rsidRDefault="00F43788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F43788" w:rsidRPr="00423A8B" w:rsidRDefault="00F43788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Licensmottagaren ansöker om jaktlicenser enligt jaktlagen</w:t>
      </w:r>
      <w:r w:rsidR="00D7526A">
        <w:rPr>
          <w:rFonts w:cs="Arial"/>
          <w:sz w:val="22"/>
          <w:szCs w:val="22"/>
          <w:lang w:val="sv-FI"/>
        </w:rPr>
        <w:t xml:space="preserve"> (615/1993)</w:t>
      </w:r>
      <w:r>
        <w:rPr>
          <w:rFonts w:cs="Arial"/>
          <w:sz w:val="22"/>
          <w:szCs w:val="22"/>
          <w:lang w:val="sv-FI"/>
        </w:rPr>
        <w:t xml:space="preserve"> 29 § på delägarnas begäran. </w:t>
      </w:r>
    </w:p>
    <w:p w:rsidR="00755B24" w:rsidRPr="00423A8B" w:rsidRDefault="00755B24" w:rsidP="00F9233D">
      <w:pPr>
        <w:pStyle w:val="Luettelokappale"/>
        <w:rPr>
          <w:rFonts w:cs="Arial"/>
          <w:sz w:val="22"/>
          <w:szCs w:val="22"/>
          <w:lang w:val="sv-FI"/>
        </w:rPr>
      </w:pPr>
    </w:p>
    <w:p w:rsidR="009D3C80" w:rsidRPr="00423A8B" w:rsidRDefault="009D3C80" w:rsidP="00F9233D">
      <w:pPr>
        <w:pStyle w:val="Luettelokappale"/>
        <w:rPr>
          <w:rFonts w:cs="Arial"/>
          <w:sz w:val="22"/>
          <w:szCs w:val="22"/>
          <w:lang w:val="sv-FI"/>
        </w:rPr>
      </w:pPr>
    </w:p>
    <w:p w:rsidR="00646C32" w:rsidRPr="00780D65" w:rsidRDefault="00F04067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  <w:lang w:val="sv-FI"/>
        </w:rPr>
      </w:pPr>
      <w:r>
        <w:rPr>
          <w:rFonts w:cs="Arial"/>
          <w:b/>
          <w:sz w:val="22"/>
          <w:szCs w:val="22"/>
          <w:lang w:val="sv-FI"/>
        </w:rPr>
        <w:t xml:space="preserve">ANVÄNDNING AV </w:t>
      </w:r>
      <w:r w:rsidR="003F7B2E" w:rsidRPr="00780D65">
        <w:rPr>
          <w:rFonts w:cs="Arial"/>
          <w:b/>
          <w:sz w:val="22"/>
          <w:szCs w:val="22"/>
          <w:lang w:val="sv-FI"/>
        </w:rPr>
        <w:t xml:space="preserve">OMA RIISTA </w:t>
      </w:r>
      <w:proofErr w:type="gramStart"/>
      <w:r w:rsidR="003F7B2E" w:rsidRPr="00780D65">
        <w:rPr>
          <w:rFonts w:cs="Arial"/>
          <w:b/>
          <w:sz w:val="22"/>
          <w:szCs w:val="22"/>
          <w:lang w:val="sv-FI"/>
        </w:rPr>
        <w:t>–</w:t>
      </w:r>
      <w:r>
        <w:rPr>
          <w:rFonts w:cs="Arial"/>
          <w:b/>
          <w:sz w:val="22"/>
          <w:szCs w:val="22"/>
          <w:lang w:val="sv-FI"/>
        </w:rPr>
        <w:t>SYSTEMET</w:t>
      </w:r>
      <w:proofErr w:type="gramEnd"/>
    </w:p>
    <w:p w:rsidR="00646C32" w:rsidRPr="00780D65" w:rsidRDefault="00646C32" w:rsidP="00F9233D">
      <w:pPr>
        <w:rPr>
          <w:rFonts w:cs="Arial"/>
          <w:b/>
          <w:sz w:val="22"/>
          <w:szCs w:val="22"/>
          <w:lang w:val="sv-FI"/>
        </w:rPr>
      </w:pPr>
    </w:p>
    <w:p w:rsidR="00646C32" w:rsidRPr="00022247" w:rsidRDefault="00F43788" w:rsidP="00F9233D">
      <w:pPr>
        <w:ind w:left="720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Varje delägare</w:t>
      </w:r>
      <w:r w:rsidR="00022247" w:rsidRPr="00022247">
        <w:rPr>
          <w:rFonts w:cs="Arial"/>
          <w:sz w:val="22"/>
          <w:szCs w:val="22"/>
          <w:lang w:val="sv-FI"/>
        </w:rPr>
        <w:t xml:space="preserve"> förbinder sig att använda Oma riista </w:t>
      </w:r>
      <w:proofErr w:type="gramStart"/>
      <w:r w:rsidR="00022247" w:rsidRPr="00022247">
        <w:rPr>
          <w:rFonts w:cs="Arial"/>
          <w:sz w:val="22"/>
          <w:szCs w:val="22"/>
          <w:lang w:val="sv-FI"/>
        </w:rPr>
        <w:t>–</w:t>
      </w:r>
      <w:r w:rsidR="000E7E4B">
        <w:rPr>
          <w:rFonts w:cs="Arial"/>
          <w:sz w:val="22"/>
          <w:szCs w:val="22"/>
          <w:lang w:val="sv-FI"/>
        </w:rPr>
        <w:t>tjänsten</w:t>
      </w:r>
      <w:proofErr w:type="gramEnd"/>
      <w:r w:rsidR="00022247" w:rsidRPr="00022247">
        <w:rPr>
          <w:rFonts w:cs="Arial"/>
          <w:sz w:val="22"/>
          <w:szCs w:val="22"/>
          <w:lang w:val="sv-FI"/>
        </w:rPr>
        <w:t xml:space="preserve"> enligt följande: </w:t>
      </w:r>
    </w:p>
    <w:p w:rsidR="00646C32" w:rsidRPr="00022247" w:rsidRDefault="00F43788" w:rsidP="00F9233D">
      <w:pPr>
        <w:pStyle w:val="Luettelokappale"/>
        <w:numPr>
          <w:ilvl w:val="0"/>
          <w:numId w:val="2"/>
        </w:numPr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f</w:t>
      </w:r>
      <w:r w:rsidR="00022247" w:rsidRPr="00022247">
        <w:rPr>
          <w:rFonts w:cs="Arial"/>
          <w:sz w:val="22"/>
          <w:szCs w:val="22"/>
          <w:lang w:val="sv-FI"/>
        </w:rPr>
        <w:t xml:space="preserve">astställer jaktområdet senast </w:t>
      </w:r>
      <w:r w:rsidR="00A91BDC" w:rsidRPr="00022247">
        <w:rPr>
          <w:rFonts w:cs="Arial"/>
          <w:sz w:val="22"/>
          <w:szCs w:val="22"/>
          <w:lang w:val="sv-FI"/>
        </w:rPr>
        <w:t>___.___.____</w:t>
      </w:r>
      <w:proofErr w:type="gramStart"/>
      <w:r w:rsidR="00A91BDC" w:rsidRPr="00022247">
        <w:rPr>
          <w:rFonts w:cs="Arial"/>
          <w:sz w:val="22"/>
          <w:szCs w:val="22"/>
          <w:lang w:val="sv-FI"/>
        </w:rPr>
        <w:t xml:space="preserve">_ </w:t>
      </w:r>
      <w:r w:rsidR="00022247" w:rsidRPr="00022247">
        <w:rPr>
          <w:rFonts w:cs="Arial"/>
          <w:sz w:val="22"/>
          <w:szCs w:val="22"/>
          <w:lang w:val="sv-FI"/>
        </w:rPr>
        <w:t>,</w:t>
      </w:r>
      <w:proofErr w:type="gramEnd"/>
      <w:r w:rsidR="00022247" w:rsidRPr="00022247">
        <w:rPr>
          <w:rFonts w:cs="Arial"/>
          <w:sz w:val="22"/>
          <w:szCs w:val="22"/>
          <w:lang w:val="sv-FI"/>
        </w:rPr>
        <w:t xml:space="preserve"> på vilket denne har rätt att jaga </w:t>
      </w:r>
      <w:r w:rsidR="00AC0AF8">
        <w:rPr>
          <w:rFonts w:cs="Arial"/>
          <w:sz w:val="22"/>
          <w:szCs w:val="22"/>
          <w:lang w:val="sv-FI"/>
        </w:rPr>
        <w:t>hjortdjur i enlighet med ansökan</w:t>
      </w:r>
    </w:p>
    <w:p w:rsidR="00646C32" w:rsidRPr="00AC0AF8" w:rsidRDefault="00F43788" w:rsidP="00F9233D">
      <w:pPr>
        <w:pStyle w:val="Luettelokappale"/>
        <w:numPr>
          <w:ilvl w:val="0"/>
          <w:numId w:val="2"/>
        </w:numPr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m</w:t>
      </w:r>
      <w:r w:rsidR="00AC0AF8">
        <w:rPr>
          <w:rFonts w:cs="Arial"/>
          <w:sz w:val="22"/>
          <w:szCs w:val="22"/>
          <w:lang w:val="sv-FI"/>
        </w:rPr>
        <w:t xml:space="preserve">eddelar jaktledarna och vicejaktledare och tillåter </w:t>
      </w:r>
      <w:r w:rsidR="00C12F6B">
        <w:rPr>
          <w:rFonts w:cs="Arial"/>
          <w:sz w:val="22"/>
          <w:szCs w:val="22"/>
          <w:lang w:val="sv-FI"/>
        </w:rPr>
        <w:t xml:space="preserve">att </w:t>
      </w:r>
      <w:r w:rsidR="00AC0AF8">
        <w:rPr>
          <w:rFonts w:cs="Arial"/>
          <w:sz w:val="22"/>
          <w:szCs w:val="22"/>
          <w:lang w:val="sv-FI"/>
        </w:rPr>
        <w:t>deras kontaktuppgifter</w:t>
      </w:r>
      <w:r w:rsidR="00C12F6B">
        <w:rPr>
          <w:rFonts w:cs="Arial"/>
          <w:sz w:val="22"/>
          <w:szCs w:val="22"/>
          <w:lang w:val="sv-FI"/>
        </w:rPr>
        <w:t xml:space="preserve"> visas </w:t>
      </w:r>
      <w:r w:rsidR="00AC0AF8">
        <w:rPr>
          <w:rFonts w:cs="Arial"/>
          <w:sz w:val="22"/>
          <w:szCs w:val="22"/>
          <w:lang w:val="sv-FI"/>
        </w:rPr>
        <w:t xml:space="preserve">för övriga samsökslicensdeltagare </w:t>
      </w:r>
      <w:r w:rsidR="00C12F6B">
        <w:rPr>
          <w:rFonts w:cs="Arial"/>
          <w:sz w:val="22"/>
          <w:szCs w:val="22"/>
          <w:lang w:val="sv-FI"/>
        </w:rPr>
        <w:t>eller på i jaktlagen 8 § nämnda område för på samma område övriga jagande licensmottagare</w:t>
      </w:r>
    </w:p>
    <w:p w:rsidR="00646C32" w:rsidRPr="00AC0AF8" w:rsidRDefault="00C12F6B" w:rsidP="00F9233D">
      <w:pPr>
        <w:pStyle w:val="Luettelokappale"/>
        <w:numPr>
          <w:ilvl w:val="0"/>
          <w:numId w:val="2"/>
        </w:numPr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antecknar och/eller godkänner uppgifter om jaktdagens förhållanden samt älgbyte</w:t>
      </w:r>
      <w:r w:rsidR="00C713CC">
        <w:rPr>
          <w:rFonts w:cs="Arial"/>
          <w:sz w:val="22"/>
          <w:szCs w:val="22"/>
          <w:lang w:val="sv-FI"/>
        </w:rPr>
        <w:t>s</w:t>
      </w:r>
      <w:r>
        <w:rPr>
          <w:rFonts w:cs="Arial"/>
          <w:sz w:val="22"/>
          <w:szCs w:val="22"/>
          <w:lang w:val="sv-FI"/>
        </w:rPr>
        <w:t>-</w:t>
      </w:r>
      <w:r w:rsidR="00C713CC">
        <w:rPr>
          <w:rFonts w:cs="Arial"/>
          <w:sz w:val="22"/>
          <w:szCs w:val="22"/>
          <w:lang w:val="sv-FI"/>
        </w:rPr>
        <w:t xml:space="preserve"> och observationsuppgifter inom förloppet av två dygn efter att observationen gjorts eller att bytet fåtts.</w:t>
      </w:r>
      <w:r w:rsidR="00AC0AF8" w:rsidRPr="00AC0AF8">
        <w:rPr>
          <w:rFonts w:cs="Arial"/>
          <w:sz w:val="22"/>
          <w:szCs w:val="22"/>
          <w:lang w:val="sv-FI"/>
        </w:rPr>
        <w:t xml:space="preserve"> </w:t>
      </w:r>
    </w:p>
    <w:p w:rsidR="008758FD" w:rsidRDefault="00C713CC" w:rsidP="00C713CC">
      <w:pPr>
        <w:pStyle w:val="Luettelokappale"/>
        <w:numPr>
          <w:ilvl w:val="0"/>
          <w:numId w:val="2"/>
        </w:numPr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f</w:t>
      </w:r>
      <w:r w:rsidR="00AC0AF8" w:rsidRPr="00AC0AF8">
        <w:rPr>
          <w:rFonts w:cs="Arial"/>
          <w:sz w:val="22"/>
          <w:szCs w:val="22"/>
          <w:lang w:val="sv-FI"/>
        </w:rPr>
        <w:t xml:space="preserve">öljer med hur jakten framskrider och </w:t>
      </w:r>
      <w:r>
        <w:rPr>
          <w:rFonts w:cs="Arial"/>
          <w:sz w:val="22"/>
          <w:szCs w:val="22"/>
          <w:lang w:val="sv-FI"/>
        </w:rPr>
        <w:t xml:space="preserve">förverkligandet av </w:t>
      </w:r>
      <w:proofErr w:type="spellStart"/>
      <w:r w:rsidR="00AC0AF8" w:rsidRPr="00AC0AF8">
        <w:rPr>
          <w:rFonts w:cs="Arial"/>
          <w:sz w:val="22"/>
          <w:szCs w:val="22"/>
          <w:lang w:val="sv-FI"/>
        </w:rPr>
        <w:t>beskattningsrekommen</w:t>
      </w:r>
      <w:r>
        <w:rPr>
          <w:rFonts w:cs="Arial"/>
          <w:sz w:val="22"/>
          <w:szCs w:val="22"/>
          <w:lang w:val="sv-FI"/>
        </w:rPr>
        <w:t>-</w:t>
      </w:r>
      <w:r w:rsidR="00AC0AF8" w:rsidRPr="00AC0AF8">
        <w:rPr>
          <w:rFonts w:cs="Arial"/>
          <w:sz w:val="22"/>
          <w:szCs w:val="22"/>
          <w:lang w:val="sv-FI"/>
        </w:rPr>
        <w:t>dationerna</w:t>
      </w:r>
      <w:proofErr w:type="spellEnd"/>
      <w:r>
        <w:rPr>
          <w:rFonts w:cs="Arial"/>
          <w:sz w:val="22"/>
          <w:szCs w:val="22"/>
          <w:lang w:val="sv-FI"/>
        </w:rPr>
        <w:t xml:space="preserve"> </w:t>
      </w:r>
      <w:r w:rsidR="00AC0AF8" w:rsidRPr="00AC0AF8">
        <w:rPr>
          <w:rFonts w:cs="Arial"/>
          <w:sz w:val="22"/>
          <w:szCs w:val="22"/>
          <w:lang w:val="sv-FI"/>
        </w:rPr>
        <w:t>inom samsökslicensområdet och älgförvaltningsområdet.</w:t>
      </w:r>
    </w:p>
    <w:p w:rsidR="00C713CC" w:rsidRDefault="00C713CC" w:rsidP="00C713CC">
      <w:pPr>
        <w:pStyle w:val="Luettelokappale"/>
        <w:numPr>
          <w:ilvl w:val="0"/>
          <w:numId w:val="2"/>
        </w:numPr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ansvarar för att de i tjänsten begärda uppgifterna i anslutning till avslutande</w:t>
      </w:r>
      <w:r w:rsidR="000E7E4B">
        <w:rPr>
          <w:rFonts w:cs="Arial"/>
          <w:sz w:val="22"/>
          <w:szCs w:val="22"/>
          <w:lang w:val="sv-FI"/>
        </w:rPr>
        <w:t>t</w:t>
      </w:r>
      <w:r>
        <w:rPr>
          <w:rFonts w:cs="Arial"/>
          <w:sz w:val="22"/>
          <w:szCs w:val="22"/>
          <w:lang w:val="sv-FI"/>
        </w:rPr>
        <w:t xml:space="preserve"> av jakt</w:t>
      </w:r>
      <w:r w:rsidR="000E7E4B">
        <w:rPr>
          <w:rFonts w:cs="Arial"/>
          <w:sz w:val="22"/>
          <w:szCs w:val="22"/>
          <w:lang w:val="sv-FI"/>
        </w:rPr>
        <w:t xml:space="preserve">en </w:t>
      </w:r>
      <w:r>
        <w:rPr>
          <w:rFonts w:cs="Arial"/>
          <w:sz w:val="22"/>
          <w:szCs w:val="22"/>
          <w:lang w:val="sv-FI"/>
        </w:rPr>
        <w:t xml:space="preserve">antecknas inom 7 dygn efter </w:t>
      </w:r>
      <w:r w:rsidR="000E7E4B">
        <w:rPr>
          <w:rFonts w:cs="Arial"/>
          <w:sz w:val="22"/>
          <w:szCs w:val="22"/>
          <w:lang w:val="sv-FI"/>
        </w:rPr>
        <w:t xml:space="preserve">det </w:t>
      </w:r>
      <w:r>
        <w:rPr>
          <w:rFonts w:cs="Arial"/>
          <w:sz w:val="22"/>
          <w:szCs w:val="22"/>
          <w:lang w:val="sv-FI"/>
        </w:rPr>
        <w:t xml:space="preserve">att delägaren avslutat jakten </w:t>
      </w:r>
    </w:p>
    <w:p w:rsidR="00C12F6B" w:rsidRDefault="00C12F6B" w:rsidP="00F9233D">
      <w:pPr>
        <w:pStyle w:val="Merkittyluettelo"/>
        <w:numPr>
          <w:ilvl w:val="0"/>
          <w:numId w:val="0"/>
        </w:numPr>
        <w:ind w:left="360" w:firstLine="360"/>
        <w:jc w:val="both"/>
        <w:rPr>
          <w:rFonts w:cs="Arial"/>
          <w:sz w:val="22"/>
          <w:szCs w:val="22"/>
          <w:lang w:val="sv-FI"/>
        </w:rPr>
      </w:pPr>
    </w:p>
    <w:p w:rsidR="003612D1" w:rsidRPr="00780D65" w:rsidRDefault="00755B24" w:rsidP="00F9233D">
      <w:pPr>
        <w:pStyle w:val="Merkittyluettelo"/>
        <w:numPr>
          <w:ilvl w:val="0"/>
          <w:numId w:val="0"/>
        </w:numPr>
        <w:ind w:left="360" w:firstLine="360"/>
        <w:jc w:val="both"/>
        <w:rPr>
          <w:rFonts w:cs="Arial"/>
          <w:sz w:val="22"/>
          <w:szCs w:val="22"/>
          <w:lang w:val="sv-FI"/>
        </w:rPr>
      </w:pPr>
      <w:r w:rsidRPr="00780D65">
        <w:rPr>
          <w:rFonts w:cs="Arial"/>
          <w:sz w:val="22"/>
          <w:szCs w:val="22"/>
          <w:lang w:val="sv-FI"/>
        </w:rPr>
        <w:t>L</w:t>
      </w:r>
      <w:r w:rsidR="00022247">
        <w:rPr>
          <w:rFonts w:cs="Arial"/>
          <w:sz w:val="22"/>
          <w:szCs w:val="22"/>
          <w:lang w:val="sv-FI"/>
        </w:rPr>
        <w:t>icensansökaren</w:t>
      </w:r>
      <w:r w:rsidR="000E7E4B">
        <w:rPr>
          <w:rFonts w:cs="Arial"/>
          <w:sz w:val="22"/>
          <w:szCs w:val="22"/>
          <w:lang w:val="sv-FI"/>
        </w:rPr>
        <w:t xml:space="preserve"> förbinder sig att använda Oma riista </w:t>
      </w:r>
      <w:proofErr w:type="gramStart"/>
      <w:r w:rsidR="000E7E4B">
        <w:rPr>
          <w:rFonts w:cs="Arial"/>
          <w:sz w:val="22"/>
          <w:szCs w:val="22"/>
          <w:lang w:val="sv-FI"/>
        </w:rPr>
        <w:t>–tjänsten</w:t>
      </w:r>
      <w:proofErr w:type="gramEnd"/>
      <w:r w:rsidR="000E7E4B">
        <w:rPr>
          <w:rFonts w:cs="Arial"/>
          <w:sz w:val="22"/>
          <w:szCs w:val="22"/>
          <w:lang w:val="sv-FI"/>
        </w:rPr>
        <w:t xml:space="preserve"> enligt följande:</w:t>
      </w:r>
    </w:p>
    <w:p w:rsidR="000E7E4B" w:rsidRDefault="000E7E4B" w:rsidP="000E7E4B">
      <w:pPr>
        <w:pStyle w:val="Luettelokappale"/>
        <w:numPr>
          <w:ilvl w:val="0"/>
          <w:numId w:val="2"/>
        </w:numPr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 xml:space="preserve">antecknar </w:t>
      </w:r>
      <w:r w:rsidR="005B1BC2">
        <w:rPr>
          <w:rFonts w:cs="Arial"/>
          <w:sz w:val="22"/>
          <w:szCs w:val="22"/>
          <w:lang w:val="sv-FI"/>
        </w:rPr>
        <w:t>den planerade</w:t>
      </w:r>
      <w:r>
        <w:rPr>
          <w:rFonts w:cs="Arial"/>
          <w:sz w:val="22"/>
          <w:szCs w:val="22"/>
          <w:lang w:val="sv-FI"/>
        </w:rPr>
        <w:t xml:space="preserve"> användning</w:t>
      </w:r>
      <w:r w:rsidR="005B1BC2">
        <w:rPr>
          <w:rFonts w:cs="Arial"/>
          <w:sz w:val="22"/>
          <w:szCs w:val="22"/>
          <w:lang w:val="sv-FI"/>
        </w:rPr>
        <w:t>en</w:t>
      </w:r>
      <w:r>
        <w:rPr>
          <w:rFonts w:cs="Arial"/>
          <w:sz w:val="22"/>
          <w:szCs w:val="22"/>
          <w:lang w:val="sv-FI"/>
        </w:rPr>
        <w:t xml:space="preserve"> av jaktlicenser enligt överenskomna mål</w:t>
      </w:r>
    </w:p>
    <w:p w:rsidR="005B1BC2" w:rsidRDefault="005B1BC2" w:rsidP="00F9233D">
      <w:pPr>
        <w:pStyle w:val="Merkittyluettelo"/>
        <w:numPr>
          <w:ilvl w:val="0"/>
          <w:numId w:val="2"/>
        </w:numPr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följer med hur jakten f</w:t>
      </w:r>
      <w:r w:rsidR="00661EB5">
        <w:rPr>
          <w:rFonts w:cs="Arial"/>
          <w:sz w:val="22"/>
          <w:szCs w:val="22"/>
          <w:lang w:val="sv-FI"/>
        </w:rPr>
        <w:t>r</w:t>
      </w:r>
      <w:r>
        <w:rPr>
          <w:rFonts w:cs="Arial"/>
          <w:sz w:val="22"/>
          <w:szCs w:val="22"/>
          <w:lang w:val="sv-FI"/>
        </w:rPr>
        <w:t xml:space="preserve">amskrider och förverkligandet av beskattningsrekommendationerna inom samsökslicensområdet och älgförvaltningsområdet </w:t>
      </w:r>
    </w:p>
    <w:p w:rsidR="005B1BC2" w:rsidRDefault="005B1BC2" w:rsidP="00F9233D">
      <w:pPr>
        <w:pStyle w:val="Merkittyluettelo"/>
        <w:numPr>
          <w:ilvl w:val="0"/>
          <w:numId w:val="2"/>
        </w:numPr>
        <w:jc w:val="both"/>
        <w:rPr>
          <w:rFonts w:cs="Arial"/>
          <w:sz w:val="22"/>
          <w:szCs w:val="22"/>
          <w:lang w:val="sv-FI"/>
        </w:rPr>
      </w:pPr>
      <w:proofErr w:type="gramStart"/>
      <w:r w:rsidRPr="005B1BC2">
        <w:rPr>
          <w:rFonts w:cs="Arial"/>
          <w:sz w:val="22"/>
          <w:szCs w:val="22"/>
          <w:lang w:val="sv-FI"/>
        </w:rPr>
        <w:lastRenderedPageBreak/>
        <w:t>granskar</w:t>
      </w:r>
      <w:r w:rsidR="00661EB5">
        <w:rPr>
          <w:rFonts w:cs="Arial"/>
          <w:sz w:val="22"/>
          <w:szCs w:val="22"/>
          <w:lang w:val="sv-FI"/>
        </w:rPr>
        <w:t xml:space="preserve"> anteckningarna av</w:t>
      </w:r>
      <w:r>
        <w:rPr>
          <w:rFonts w:cs="Arial"/>
          <w:sz w:val="22"/>
          <w:szCs w:val="22"/>
          <w:lang w:val="sv-FI"/>
        </w:rPr>
        <w:t xml:space="preserve"> bytesuppgifter som delägarna gjort</w:t>
      </w:r>
      <w:r w:rsidRPr="005B1BC2">
        <w:rPr>
          <w:rFonts w:cs="Arial"/>
          <w:sz w:val="22"/>
          <w:szCs w:val="22"/>
          <w:lang w:val="sv-FI"/>
        </w:rPr>
        <w:t xml:space="preserve"> samt</w:t>
      </w:r>
      <w:r>
        <w:rPr>
          <w:rFonts w:cs="Arial"/>
          <w:sz w:val="22"/>
          <w:szCs w:val="22"/>
          <w:lang w:val="sv-FI"/>
        </w:rPr>
        <w:t xml:space="preserve"> </w:t>
      </w:r>
      <w:r w:rsidR="00661EB5">
        <w:rPr>
          <w:rFonts w:cs="Arial"/>
          <w:sz w:val="22"/>
          <w:szCs w:val="22"/>
          <w:lang w:val="sv-FI"/>
        </w:rPr>
        <w:t xml:space="preserve">uppgifterna om att </w:t>
      </w:r>
      <w:r>
        <w:rPr>
          <w:rFonts w:cs="Arial"/>
          <w:sz w:val="22"/>
          <w:szCs w:val="22"/>
          <w:lang w:val="sv-FI"/>
        </w:rPr>
        <w:t>jakten</w:t>
      </w:r>
      <w:r w:rsidRPr="005B1BC2">
        <w:rPr>
          <w:rFonts w:cs="Arial"/>
          <w:sz w:val="22"/>
          <w:szCs w:val="22"/>
          <w:lang w:val="sv-FI"/>
        </w:rPr>
        <w:t xml:space="preserve"> </w:t>
      </w:r>
      <w:r>
        <w:rPr>
          <w:rFonts w:cs="Arial"/>
          <w:sz w:val="22"/>
          <w:szCs w:val="22"/>
          <w:lang w:val="sv-FI"/>
        </w:rPr>
        <w:t>avslutats</w:t>
      </w:r>
      <w:r w:rsidRPr="005B1BC2">
        <w:rPr>
          <w:rFonts w:cs="Arial"/>
          <w:sz w:val="22"/>
          <w:szCs w:val="22"/>
          <w:lang w:val="sv-FI"/>
        </w:rPr>
        <w:t xml:space="preserve"> och</w:t>
      </w:r>
      <w:r w:rsidR="00661EB5">
        <w:rPr>
          <w:rFonts w:cs="Arial"/>
          <w:sz w:val="22"/>
          <w:szCs w:val="22"/>
          <w:lang w:val="sv-FI"/>
        </w:rPr>
        <w:t xml:space="preserve"> licensavgiftsbetalningarna</w:t>
      </w:r>
      <w:r w:rsidRPr="005B1BC2">
        <w:rPr>
          <w:rFonts w:cs="Arial"/>
          <w:sz w:val="22"/>
          <w:szCs w:val="22"/>
          <w:lang w:val="sv-FI"/>
        </w:rPr>
        <w:t>.</w:t>
      </w:r>
      <w:proofErr w:type="gramEnd"/>
      <w:r w:rsidRPr="005B1BC2">
        <w:rPr>
          <w:rFonts w:cs="Arial"/>
          <w:sz w:val="22"/>
          <w:szCs w:val="22"/>
          <w:lang w:val="sv-FI"/>
        </w:rPr>
        <w:t xml:space="preserve"> </w:t>
      </w:r>
    </w:p>
    <w:p w:rsidR="005B1BC2" w:rsidRDefault="00661EB5" w:rsidP="00F9233D">
      <w:pPr>
        <w:pStyle w:val="Merkittyluettelo"/>
        <w:numPr>
          <w:ilvl w:val="0"/>
          <w:numId w:val="2"/>
        </w:numPr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 xml:space="preserve">ansvarar för </w:t>
      </w:r>
      <w:r w:rsidR="005B1BC2">
        <w:rPr>
          <w:rFonts w:cs="Arial"/>
          <w:sz w:val="22"/>
          <w:szCs w:val="22"/>
          <w:lang w:val="sv-FI"/>
        </w:rPr>
        <w:t>samsökslicensens meddelande om att jakten avslutats, betalning</w:t>
      </w:r>
      <w:r>
        <w:rPr>
          <w:rFonts w:cs="Arial"/>
          <w:sz w:val="22"/>
          <w:szCs w:val="22"/>
          <w:lang w:val="sv-FI"/>
        </w:rPr>
        <w:t>en</w:t>
      </w:r>
      <w:r w:rsidR="005B1BC2">
        <w:rPr>
          <w:rFonts w:cs="Arial"/>
          <w:sz w:val="22"/>
          <w:szCs w:val="22"/>
          <w:lang w:val="sv-FI"/>
        </w:rPr>
        <w:t xml:space="preserve"> av licensavgifterna och att betalningskvitton bifogas </w:t>
      </w:r>
      <w:r>
        <w:rPr>
          <w:rFonts w:cs="Arial"/>
          <w:sz w:val="22"/>
          <w:szCs w:val="22"/>
          <w:lang w:val="sv-FI"/>
        </w:rPr>
        <w:t xml:space="preserve">till tjänsten </w:t>
      </w:r>
      <w:r w:rsidR="005B1BC2">
        <w:rPr>
          <w:rFonts w:cs="Arial"/>
          <w:sz w:val="22"/>
          <w:szCs w:val="22"/>
          <w:lang w:val="sv-FI"/>
        </w:rPr>
        <w:t xml:space="preserve">inom 7 dygn efter att licenserna </w:t>
      </w:r>
      <w:r>
        <w:rPr>
          <w:rFonts w:cs="Arial"/>
          <w:sz w:val="22"/>
          <w:szCs w:val="22"/>
          <w:lang w:val="sv-FI"/>
        </w:rPr>
        <w:t>blivit använda</w:t>
      </w:r>
      <w:r w:rsidR="005B1BC2">
        <w:rPr>
          <w:rFonts w:cs="Arial"/>
          <w:sz w:val="22"/>
          <w:szCs w:val="22"/>
          <w:lang w:val="sv-FI"/>
        </w:rPr>
        <w:t xml:space="preserve"> eller att jaktperioden har upphört. </w:t>
      </w:r>
    </w:p>
    <w:p w:rsidR="00E8121F" w:rsidRPr="00022247" w:rsidRDefault="00E8121F" w:rsidP="00F9233D">
      <w:pPr>
        <w:rPr>
          <w:rFonts w:cs="Arial"/>
          <w:b/>
          <w:sz w:val="22"/>
          <w:szCs w:val="22"/>
          <w:lang w:val="sv-FI"/>
        </w:rPr>
      </w:pPr>
    </w:p>
    <w:p w:rsidR="00F9233D" w:rsidRPr="00022247" w:rsidRDefault="00F9233D" w:rsidP="00F9233D">
      <w:pPr>
        <w:rPr>
          <w:rFonts w:cs="Arial"/>
          <w:b/>
          <w:sz w:val="22"/>
          <w:szCs w:val="22"/>
          <w:lang w:val="sv-FI"/>
        </w:rPr>
      </w:pPr>
    </w:p>
    <w:p w:rsidR="008758FD" w:rsidRPr="00780D65" w:rsidRDefault="00661EB5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  <w:lang w:val="sv-FI"/>
        </w:rPr>
      </w:pPr>
      <w:r>
        <w:rPr>
          <w:rFonts w:cs="Arial"/>
          <w:b/>
          <w:sz w:val="22"/>
          <w:szCs w:val="22"/>
          <w:lang w:val="sv-FI"/>
        </w:rPr>
        <w:t>BETALNINGSRÖRELSE</w:t>
      </w:r>
    </w:p>
    <w:p w:rsidR="008758FD" w:rsidRPr="00780D65" w:rsidRDefault="008758FD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022247" w:rsidRDefault="00661EB5" w:rsidP="00F9233D">
      <w:pPr>
        <w:ind w:left="720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Varje delägare</w:t>
      </w:r>
      <w:r w:rsidR="00022247" w:rsidRPr="00022247">
        <w:rPr>
          <w:rFonts w:cs="Arial"/>
          <w:sz w:val="22"/>
          <w:szCs w:val="22"/>
          <w:lang w:val="sv-FI"/>
        </w:rPr>
        <w:t xml:space="preserve"> förbinder sig att betala licensavgiften motsvarande det antal djur som de fällt och eventuellt övriga överenskomna avgifter till licensinnehavaren omedelbart efter att jakten avslutats (till konto nr</w:t>
      </w:r>
      <w:r w:rsidR="00022247">
        <w:rPr>
          <w:rFonts w:cs="Arial"/>
          <w:sz w:val="22"/>
          <w:szCs w:val="22"/>
          <w:lang w:val="sv-FI"/>
        </w:rPr>
        <w:t xml:space="preserve">: ____________________________). </w:t>
      </w:r>
      <w:r w:rsidR="00022247" w:rsidRPr="00022247">
        <w:rPr>
          <w:rFonts w:cs="Arial"/>
          <w:sz w:val="22"/>
          <w:szCs w:val="22"/>
          <w:lang w:val="sv-FI"/>
        </w:rPr>
        <w:t xml:space="preserve"> </w:t>
      </w:r>
    </w:p>
    <w:p w:rsidR="008758FD" w:rsidRPr="00117865" w:rsidRDefault="00022247" w:rsidP="00022247">
      <w:pPr>
        <w:ind w:left="720"/>
        <w:jc w:val="both"/>
        <w:rPr>
          <w:rFonts w:cs="Arial"/>
          <w:sz w:val="22"/>
          <w:szCs w:val="22"/>
          <w:lang w:val="sv-FI"/>
        </w:rPr>
      </w:pPr>
      <w:r w:rsidRPr="00117865">
        <w:rPr>
          <w:rFonts w:cs="Arial"/>
          <w:sz w:val="22"/>
          <w:szCs w:val="22"/>
          <w:lang w:val="sv-FI"/>
        </w:rPr>
        <w:t xml:space="preserve"> </w:t>
      </w:r>
    </w:p>
    <w:p w:rsidR="008758FD" w:rsidRPr="00022247" w:rsidRDefault="008758FD" w:rsidP="00F9233D">
      <w:pPr>
        <w:ind w:firstLine="720"/>
        <w:jc w:val="both"/>
        <w:rPr>
          <w:rFonts w:cs="Arial"/>
          <w:sz w:val="22"/>
          <w:szCs w:val="22"/>
          <w:lang w:val="sv-FI"/>
        </w:rPr>
      </w:pPr>
      <w:r w:rsidRPr="00022247">
        <w:rPr>
          <w:rFonts w:cs="Arial"/>
          <w:sz w:val="22"/>
          <w:szCs w:val="22"/>
          <w:lang w:val="sv-FI"/>
        </w:rPr>
        <w:t>L</w:t>
      </w:r>
      <w:r w:rsidR="00022247" w:rsidRPr="00022247">
        <w:rPr>
          <w:rFonts w:cs="Arial"/>
          <w:sz w:val="22"/>
          <w:szCs w:val="22"/>
          <w:lang w:val="sv-FI"/>
        </w:rPr>
        <w:t xml:space="preserve">icensinnehavaren betalar licensavgiften till staten </w:t>
      </w:r>
      <w:r w:rsidR="00661EB5">
        <w:rPr>
          <w:rFonts w:cs="Arial"/>
          <w:sz w:val="22"/>
          <w:szCs w:val="22"/>
          <w:lang w:val="sv-FI"/>
        </w:rPr>
        <w:t xml:space="preserve">inom 7 dygn efter att </w:t>
      </w:r>
      <w:r w:rsidR="00022247" w:rsidRPr="00022247">
        <w:rPr>
          <w:rFonts w:cs="Arial"/>
          <w:sz w:val="22"/>
          <w:szCs w:val="22"/>
          <w:lang w:val="sv-FI"/>
        </w:rPr>
        <w:t xml:space="preserve">jakten avslutats. </w:t>
      </w:r>
    </w:p>
    <w:p w:rsidR="008758FD" w:rsidRPr="00022247" w:rsidRDefault="008758FD" w:rsidP="00F9233D">
      <w:pPr>
        <w:rPr>
          <w:rFonts w:cs="Arial"/>
          <w:b/>
          <w:sz w:val="22"/>
          <w:szCs w:val="22"/>
          <w:lang w:val="sv-FI"/>
        </w:rPr>
      </w:pPr>
    </w:p>
    <w:p w:rsidR="008758FD" w:rsidRPr="00022247" w:rsidRDefault="008758FD" w:rsidP="00F9233D">
      <w:pPr>
        <w:rPr>
          <w:rFonts w:cs="Arial"/>
          <w:b/>
          <w:sz w:val="22"/>
          <w:szCs w:val="22"/>
          <w:lang w:val="sv-FI"/>
        </w:rPr>
      </w:pPr>
    </w:p>
    <w:p w:rsidR="001D15A9" w:rsidRPr="00780D65" w:rsidRDefault="00F04067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  <w:lang w:val="sv-FI"/>
        </w:rPr>
      </w:pPr>
      <w:r>
        <w:rPr>
          <w:rFonts w:cs="Arial"/>
          <w:b/>
          <w:sz w:val="22"/>
          <w:szCs w:val="22"/>
          <w:lang w:val="sv-FI"/>
        </w:rPr>
        <w:t xml:space="preserve">BESLUTSFATTANDE VID SAMSÖKSLICENSMÖTEN </w:t>
      </w:r>
    </w:p>
    <w:p w:rsidR="001D15A9" w:rsidRPr="00780D65" w:rsidRDefault="001D15A9" w:rsidP="00F9233D">
      <w:pPr>
        <w:rPr>
          <w:rFonts w:cs="Arial"/>
          <w:b/>
          <w:sz w:val="22"/>
          <w:szCs w:val="22"/>
          <w:lang w:val="sv-FI"/>
        </w:rPr>
      </w:pPr>
    </w:p>
    <w:p w:rsidR="001D15A9" w:rsidRPr="00117865" w:rsidRDefault="008F5630" w:rsidP="00F9233D">
      <w:pPr>
        <w:ind w:left="720"/>
        <w:jc w:val="both"/>
        <w:rPr>
          <w:rFonts w:cs="Arial"/>
          <w:sz w:val="22"/>
          <w:szCs w:val="22"/>
          <w:lang w:val="sv-FI"/>
        </w:rPr>
      </w:pPr>
      <w:r w:rsidRPr="00022247">
        <w:rPr>
          <w:rFonts w:cs="Arial"/>
          <w:sz w:val="22"/>
          <w:szCs w:val="22"/>
          <w:lang w:val="sv-FI"/>
        </w:rPr>
        <w:t xml:space="preserve">Besluten fattas med enkel röstmajoritet och varje deltagare har en röst. Om rösterna </w:t>
      </w:r>
      <w:r w:rsidR="00022247" w:rsidRPr="00022247">
        <w:rPr>
          <w:rFonts w:cs="Arial"/>
          <w:sz w:val="22"/>
          <w:szCs w:val="22"/>
          <w:lang w:val="sv-FI"/>
        </w:rPr>
        <w:t>utfaller jämnt, avgörs ärendet genom lottdragning</w:t>
      </w:r>
      <w:r w:rsidRPr="00022247">
        <w:rPr>
          <w:rFonts w:cs="Arial"/>
          <w:sz w:val="22"/>
          <w:szCs w:val="22"/>
          <w:lang w:val="sv-FI"/>
        </w:rPr>
        <w:t xml:space="preserve">. </w:t>
      </w:r>
      <w:r w:rsidR="00661EB5">
        <w:rPr>
          <w:rFonts w:cs="Arial"/>
          <w:sz w:val="22"/>
          <w:szCs w:val="22"/>
          <w:lang w:val="sv-FI"/>
        </w:rPr>
        <w:t>För mötena uppgörs promemoria/</w:t>
      </w:r>
      <w:r w:rsidR="00022247" w:rsidRPr="00022247">
        <w:rPr>
          <w:rFonts w:cs="Arial"/>
          <w:sz w:val="22"/>
          <w:szCs w:val="22"/>
          <w:lang w:val="sv-FI"/>
        </w:rPr>
        <w:t>protokoll</w:t>
      </w:r>
      <w:r w:rsidR="00022247" w:rsidRPr="00117865">
        <w:rPr>
          <w:rFonts w:cs="Arial"/>
          <w:sz w:val="22"/>
          <w:szCs w:val="22"/>
          <w:lang w:val="sv-FI"/>
        </w:rPr>
        <w:t xml:space="preserve">. </w:t>
      </w:r>
    </w:p>
    <w:p w:rsidR="00022247" w:rsidRPr="00117865" w:rsidRDefault="00022247" w:rsidP="00F9233D">
      <w:pPr>
        <w:ind w:left="720"/>
        <w:jc w:val="both"/>
        <w:rPr>
          <w:rFonts w:cs="Arial"/>
          <w:sz w:val="22"/>
          <w:szCs w:val="22"/>
          <w:lang w:val="sv-FI"/>
        </w:rPr>
      </w:pPr>
    </w:p>
    <w:p w:rsidR="00022247" w:rsidRPr="00117865" w:rsidRDefault="00022247" w:rsidP="00F9233D">
      <w:pPr>
        <w:ind w:left="720"/>
        <w:jc w:val="both"/>
        <w:rPr>
          <w:rFonts w:cs="Arial"/>
          <w:sz w:val="22"/>
          <w:szCs w:val="22"/>
          <w:lang w:val="sv-FI"/>
        </w:rPr>
      </w:pPr>
    </w:p>
    <w:p w:rsidR="00E8121F" w:rsidRPr="00117865" w:rsidRDefault="00E8121F" w:rsidP="00F9233D">
      <w:pPr>
        <w:rPr>
          <w:rFonts w:cs="Arial"/>
          <w:sz w:val="22"/>
          <w:szCs w:val="22"/>
          <w:lang w:val="sv-FI"/>
        </w:rPr>
      </w:pPr>
    </w:p>
    <w:p w:rsidR="00646C32" w:rsidRPr="00117865" w:rsidRDefault="00646C32" w:rsidP="00F9233D">
      <w:pPr>
        <w:rPr>
          <w:rFonts w:cs="Arial"/>
          <w:b/>
          <w:sz w:val="22"/>
          <w:szCs w:val="22"/>
          <w:lang w:val="sv-FI"/>
        </w:rPr>
      </w:pPr>
    </w:p>
    <w:p w:rsidR="005D6CB0" w:rsidRPr="00780D65" w:rsidRDefault="00F04067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  <w:lang w:val="sv-FI"/>
        </w:rPr>
      </w:pPr>
      <w:r w:rsidRPr="008F5630">
        <w:rPr>
          <w:rFonts w:cs="Arial"/>
          <w:b/>
          <w:sz w:val="22"/>
          <w:szCs w:val="22"/>
        </w:rPr>
        <w:t>JAK</w:t>
      </w:r>
      <w:r>
        <w:rPr>
          <w:rFonts w:cs="Arial"/>
          <w:b/>
          <w:sz w:val="22"/>
          <w:szCs w:val="22"/>
          <w:lang w:val="sv-FI"/>
        </w:rPr>
        <w:t>T PÅ SAMSÖKSLICENSOMRÅDE</w:t>
      </w:r>
    </w:p>
    <w:p w:rsidR="005D6CB0" w:rsidRPr="00780D65" w:rsidRDefault="005D6CB0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0F6E36" w:rsidRDefault="00661EB5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Delägarna</w:t>
      </w:r>
      <w:r w:rsidR="007B32EA" w:rsidRPr="000F6E36">
        <w:rPr>
          <w:rFonts w:cs="Arial"/>
          <w:sz w:val="22"/>
          <w:szCs w:val="22"/>
          <w:lang w:val="sv-FI"/>
        </w:rPr>
        <w:t xml:space="preserve"> jag</w:t>
      </w:r>
      <w:r w:rsidR="000F6E36">
        <w:rPr>
          <w:rFonts w:cs="Arial"/>
          <w:sz w:val="22"/>
          <w:szCs w:val="22"/>
          <w:lang w:val="sv-FI"/>
        </w:rPr>
        <w:t xml:space="preserve">ar på sina egna områden och om </w:t>
      </w:r>
      <w:r>
        <w:rPr>
          <w:rFonts w:cs="Arial"/>
          <w:sz w:val="22"/>
          <w:szCs w:val="22"/>
          <w:lang w:val="sv-FI"/>
        </w:rPr>
        <w:t>eventuell gemensam jakt avtalar delägarna</w:t>
      </w:r>
      <w:r w:rsidR="000F6E36">
        <w:rPr>
          <w:rFonts w:cs="Arial"/>
          <w:sz w:val="22"/>
          <w:szCs w:val="22"/>
          <w:lang w:val="sv-FI"/>
        </w:rPr>
        <w:t xml:space="preserve"> om sinsemellan från fall till fall. </w:t>
      </w:r>
    </w:p>
    <w:p w:rsidR="005D6CB0" w:rsidRPr="00117865" w:rsidRDefault="005D6CB0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7B32EA" w:rsidRPr="007B32EA" w:rsidRDefault="00661EB5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>Av delägarna</w:t>
      </w:r>
      <w:r w:rsidR="00AF1FAF">
        <w:rPr>
          <w:rFonts w:cs="Arial"/>
          <w:sz w:val="22"/>
          <w:szCs w:val="22"/>
          <w:lang w:val="sv-FI"/>
        </w:rPr>
        <w:t xml:space="preserve"> utnämnda jaktledare ansvarar fö</w:t>
      </w:r>
      <w:r w:rsidR="007B32EA" w:rsidRPr="007B32EA">
        <w:rPr>
          <w:rFonts w:cs="Arial"/>
          <w:sz w:val="22"/>
          <w:szCs w:val="22"/>
          <w:lang w:val="sv-FI"/>
        </w:rPr>
        <w:t xml:space="preserve">r </w:t>
      </w:r>
      <w:r w:rsidR="00AF1FAF">
        <w:rPr>
          <w:rFonts w:cs="Arial"/>
          <w:sz w:val="22"/>
          <w:szCs w:val="22"/>
          <w:lang w:val="sv-FI"/>
        </w:rPr>
        <w:t xml:space="preserve">att </w:t>
      </w:r>
      <w:r w:rsidR="007B32EA" w:rsidRPr="007B32EA">
        <w:rPr>
          <w:rFonts w:cs="Arial"/>
          <w:sz w:val="22"/>
          <w:szCs w:val="22"/>
          <w:lang w:val="sv-FI"/>
        </w:rPr>
        <w:t>de egna föreningar</w:t>
      </w:r>
      <w:r w:rsidR="007B32EA">
        <w:rPr>
          <w:rFonts w:cs="Arial"/>
          <w:sz w:val="22"/>
          <w:szCs w:val="22"/>
          <w:lang w:val="sv-FI"/>
        </w:rPr>
        <w:t>na</w:t>
      </w:r>
      <w:r w:rsidR="007B32EA" w:rsidRPr="007B32EA">
        <w:rPr>
          <w:rFonts w:cs="Arial"/>
          <w:sz w:val="22"/>
          <w:szCs w:val="22"/>
          <w:lang w:val="sv-FI"/>
        </w:rPr>
        <w:t>s jakt</w:t>
      </w:r>
      <w:r w:rsidR="00AF1FAF">
        <w:rPr>
          <w:rFonts w:cs="Arial"/>
          <w:sz w:val="22"/>
          <w:szCs w:val="22"/>
          <w:lang w:val="sv-FI"/>
        </w:rPr>
        <w:t xml:space="preserve"> </w:t>
      </w:r>
      <w:r w:rsidR="007B32EA" w:rsidRPr="007B32EA">
        <w:rPr>
          <w:rFonts w:cs="Arial"/>
          <w:sz w:val="22"/>
          <w:szCs w:val="22"/>
          <w:lang w:val="sv-FI"/>
        </w:rPr>
        <w:t>sker i enlighet med lagstiftningen, licensvillkoren och detta avtal på sina områden</w:t>
      </w:r>
    </w:p>
    <w:p w:rsidR="00755B24" w:rsidRPr="008F5630" w:rsidRDefault="00755B24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</w:p>
    <w:p w:rsidR="00E8121F" w:rsidRPr="007B32EA" w:rsidRDefault="00AF1FAF" w:rsidP="00F9233D">
      <w:pPr>
        <w:pStyle w:val="Luettelokappale"/>
        <w:jc w:val="both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 xml:space="preserve">I </w:t>
      </w:r>
      <w:r w:rsidR="007B32EA">
        <w:rPr>
          <w:rFonts w:cs="Arial"/>
          <w:sz w:val="22"/>
          <w:szCs w:val="22"/>
          <w:lang w:val="sv-FI"/>
        </w:rPr>
        <w:t>användning</w:t>
      </w:r>
      <w:r>
        <w:rPr>
          <w:rFonts w:cs="Arial"/>
          <w:sz w:val="22"/>
          <w:szCs w:val="22"/>
          <w:lang w:val="sv-FI"/>
        </w:rPr>
        <w:t>en</w:t>
      </w:r>
      <w:r w:rsidR="007B32EA" w:rsidRPr="007B32EA">
        <w:rPr>
          <w:rFonts w:cs="Arial"/>
          <w:sz w:val="22"/>
          <w:szCs w:val="22"/>
          <w:lang w:val="sv-FI"/>
        </w:rPr>
        <w:t xml:space="preserve"> av licenserna tar vi älglicensområdets beskattningsmål och </w:t>
      </w:r>
      <w:proofErr w:type="gramStart"/>
      <w:r w:rsidR="007B32EA" w:rsidRPr="007B32EA">
        <w:rPr>
          <w:rFonts w:cs="Arial"/>
          <w:sz w:val="22"/>
          <w:szCs w:val="22"/>
          <w:lang w:val="sv-FI"/>
        </w:rPr>
        <w:t>–reko</w:t>
      </w:r>
      <w:r w:rsidR="007B32EA">
        <w:rPr>
          <w:rFonts w:cs="Arial"/>
          <w:sz w:val="22"/>
          <w:szCs w:val="22"/>
          <w:lang w:val="sv-FI"/>
        </w:rPr>
        <w:t>m</w:t>
      </w:r>
      <w:r w:rsidR="007B32EA" w:rsidRPr="007B32EA">
        <w:rPr>
          <w:rFonts w:cs="Arial"/>
          <w:sz w:val="22"/>
          <w:szCs w:val="22"/>
          <w:lang w:val="sv-FI"/>
        </w:rPr>
        <w:t>mendationer</w:t>
      </w:r>
      <w:proofErr w:type="gramEnd"/>
      <w:r w:rsidR="007B32EA" w:rsidRPr="007B32EA">
        <w:rPr>
          <w:rFonts w:cs="Arial"/>
          <w:sz w:val="22"/>
          <w:szCs w:val="22"/>
          <w:lang w:val="sv-FI"/>
        </w:rPr>
        <w:t xml:space="preserve"> </w:t>
      </w:r>
      <w:r w:rsidR="007B32EA">
        <w:rPr>
          <w:rFonts w:cs="Arial"/>
          <w:sz w:val="22"/>
          <w:szCs w:val="22"/>
          <w:lang w:val="sv-FI"/>
        </w:rPr>
        <w:t>i beaktande.</w:t>
      </w:r>
    </w:p>
    <w:p w:rsidR="005D6CB0" w:rsidRPr="007B32EA" w:rsidRDefault="005D6CB0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F9233D" w:rsidRPr="007B32EA" w:rsidRDefault="00F9233D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1D15A9" w:rsidRPr="00780D65" w:rsidRDefault="00425B2C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  <w:lang w:val="sv-FI"/>
        </w:rPr>
      </w:pPr>
      <w:r>
        <w:rPr>
          <w:rFonts w:cs="Arial"/>
          <w:b/>
          <w:sz w:val="22"/>
          <w:szCs w:val="22"/>
          <w:lang w:val="sv-FI"/>
        </w:rPr>
        <w:t xml:space="preserve">EVENTUELLA ÖVRIGA ÄRENDEN SOM </w:t>
      </w:r>
      <w:r w:rsidR="00AF1FAF">
        <w:rPr>
          <w:rFonts w:cs="Arial"/>
          <w:b/>
          <w:sz w:val="22"/>
          <w:szCs w:val="22"/>
          <w:lang w:val="sv-FI"/>
        </w:rPr>
        <w:t>AVTALATS OM</w:t>
      </w:r>
    </w:p>
    <w:p w:rsidR="00E61EBA" w:rsidRPr="00780D65" w:rsidRDefault="00E61EBA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5D6CB0" w:rsidRPr="00780D65" w:rsidRDefault="00425B2C" w:rsidP="00F9233D">
      <w:pPr>
        <w:pStyle w:val="Luettelokappale"/>
        <w:rPr>
          <w:rFonts w:cs="Arial"/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 xml:space="preserve">Därtill </w:t>
      </w:r>
      <w:r w:rsidR="00AF1FAF">
        <w:rPr>
          <w:rFonts w:cs="Arial"/>
          <w:sz w:val="22"/>
          <w:szCs w:val="22"/>
          <w:lang w:val="sv-FI"/>
        </w:rPr>
        <w:t>avtalar vi om följande</w:t>
      </w:r>
      <w:r>
        <w:rPr>
          <w:rFonts w:cs="Arial"/>
          <w:sz w:val="22"/>
          <w:szCs w:val="22"/>
          <w:lang w:val="sv-FI"/>
        </w:rPr>
        <w:t>:</w:t>
      </w:r>
      <w:r w:rsidR="00E61EBA" w:rsidRPr="00780D65">
        <w:rPr>
          <w:rFonts w:cs="Arial"/>
          <w:sz w:val="22"/>
          <w:szCs w:val="22"/>
          <w:lang w:val="sv-FI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="00EB7EC5" w:rsidRPr="00780D65">
        <w:rPr>
          <w:rFonts w:cs="Arial"/>
          <w:sz w:val="22"/>
          <w:szCs w:val="22"/>
          <w:lang w:val="sv-FI"/>
        </w:rPr>
        <w:t>______________________________</w:t>
      </w:r>
      <w:r w:rsidR="00E410FA" w:rsidRPr="00780D65">
        <w:rPr>
          <w:rFonts w:cs="Arial"/>
          <w:sz w:val="22"/>
          <w:szCs w:val="22"/>
          <w:lang w:val="sv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CB0" w:rsidRPr="00780D65" w:rsidRDefault="005D6CB0" w:rsidP="00F9233D">
      <w:pPr>
        <w:rPr>
          <w:rFonts w:cs="Arial"/>
          <w:sz w:val="22"/>
          <w:szCs w:val="22"/>
          <w:lang w:val="sv-FI"/>
        </w:rPr>
      </w:pPr>
    </w:p>
    <w:p w:rsidR="005D6CB0" w:rsidRPr="00780D65" w:rsidRDefault="005D6CB0" w:rsidP="00F9233D">
      <w:pPr>
        <w:pStyle w:val="Luettelokappale"/>
        <w:rPr>
          <w:rFonts w:cs="Arial"/>
          <w:sz w:val="22"/>
          <w:szCs w:val="22"/>
          <w:lang w:val="sv-FI"/>
        </w:rPr>
      </w:pPr>
    </w:p>
    <w:p w:rsidR="005D6CB0" w:rsidRPr="00780D65" w:rsidRDefault="00F04067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  <w:lang w:val="sv-FI"/>
        </w:rPr>
      </w:pPr>
      <w:r>
        <w:rPr>
          <w:rFonts w:cs="Arial"/>
          <w:b/>
          <w:sz w:val="22"/>
          <w:szCs w:val="22"/>
          <w:lang w:val="sv-FI"/>
        </w:rPr>
        <w:t>MENINGSSKILJAKTIGHETER</w:t>
      </w:r>
    </w:p>
    <w:p w:rsidR="005D6CB0" w:rsidRPr="00780D65" w:rsidRDefault="005D6CB0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423A8B" w:rsidRPr="00423A8B" w:rsidRDefault="00423A8B" w:rsidP="00F9233D">
      <w:pPr>
        <w:pStyle w:val="Luettelokappale"/>
        <w:rPr>
          <w:rFonts w:cs="Arial"/>
          <w:sz w:val="22"/>
          <w:szCs w:val="22"/>
          <w:lang w:val="sv-FI"/>
        </w:rPr>
      </w:pPr>
      <w:r w:rsidRPr="00423A8B">
        <w:rPr>
          <w:rFonts w:cs="Arial"/>
          <w:sz w:val="22"/>
          <w:szCs w:val="22"/>
          <w:lang w:val="sv-FI"/>
        </w:rPr>
        <w:t>Eventuella stridigheter eller meningsskiljaktigheter gällande avtalet strävar man till att i första hand reda ut m</w:t>
      </w:r>
      <w:r>
        <w:rPr>
          <w:rFonts w:cs="Arial"/>
          <w:sz w:val="22"/>
          <w:szCs w:val="22"/>
          <w:lang w:val="sv-FI"/>
        </w:rPr>
        <w:t xml:space="preserve">ellan </w:t>
      </w:r>
      <w:r w:rsidR="00AF1FAF">
        <w:rPr>
          <w:rFonts w:cs="Arial"/>
          <w:sz w:val="22"/>
          <w:szCs w:val="22"/>
          <w:lang w:val="sv-FI"/>
        </w:rPr>
        <w:t>enskilda delägare eller med alla delägare</w:t>
      </w:r>
      <w:r>
        <w:rPr>
          <w:rFonts w:cs="Arial"/>
          <w:sz w:val="22"/>
          <w:szCs w:val="22"/>
          <w:lang w:val="sv-FI"/>
        </w:rPr>
        <w:t xml:space="preserve"> i förhandlingar som leds </w:t>
      </w:r>
      <w:r w:rsidRPr="00423A8B">
        <w:rPr>
          <w:rFonts w:cs="Arial"/>
          <w:sz w:val="22"/>
          <w:szCs w:val="22"/>
          <w:lang w:val="sv-FI"/>
        </w:rPr>
        <w:t xml:space="preserve">av licensmottagaren. </w:t>
      </w:r>
      <w:r>
        <w:rPr>
          <w:rFonts w:cs="Arial"/>
          <w:sz w:val="22"/>
          <w:szCs w:val="22"/>
          <w:lang w:val="sv-FI"/>
        </w:rPr>
        <w:t xml:space="preserve">Om licensmottagaren så överväger, är </w:t>
      </w:r>
      <w:proofErr w:type="spellStart"/>
      <w:r w:rsidR="00AF1FAF">
        <w:rPr>
          <w:rFonts w:cs="Arial"/>
          <w:sz w:val="22"/>
          <w:szCs w:val="22"/>
          <w:lang w:val="sv-FI"/>
        </w:rPr>
        <w:t>deltägaren</w:t>
      </w:r>
      <w:proofErr w:type="spellEnd"/>
      <w:r>
        <w:rPr>
          <w:rFonts w:cs="Arial"/>
          <w:sz w:val="22"/>
          <w:szCs w:val="22"/>
          <w:lang w:val="sv-FI"/>
        </w:rPr>
        <w:t>/</w:t>
      </w:r>
      <w:r w:rsidR="00AF1FAF">
        <w:rPr>
          <w:rFonts w:cs="Arial"/>
          <w:sz w:val="22"/>
          <w:szCs w:val="22"/>
          <w:lang w:val="sv-FI"/>
        </w:rPr>
        <w:t>delägarna</w:t>
      </w:r>
      <w:r>
        <w:rPr>
          <w:rFonts w:cs="Arial"/>
          <w:sz w:val="22"/>
          <w:szCs w:val="22"/>
          <w:lang w:val="sv-FI"/>
        </w:rPr>
        <w:t xml:space="preserve"> skyldiga att </w:t>
      </w:r>
      <w:r w:rsidR="00AF1FAF">
        <w:rPr>
          <w:rFonts w:cs="Arial"/>
          <w:sz w:val="22"/>
          <w:szCs w:val="22"/>
          <w:lang w:val="sv-FI"/>
        </w:rPr>
        <w:t>av</w:t>
      </w:r>
      <w:r>
        <w:rPr>
          <w:rFonts w:cs="Arial"/>
          <w:sz w:val="22"/>
          <w:szCs w:val="22"/>
          <w:lang w:val="sv-FI"/>
        </w:rPr>
        <w:t xml:space="preserve">ge en utredning av ärendet vid följande samsökslicensmöte. Samsökslicensmötet </w:t>
      </w:r>
      <w:r w:rsidR="00AF1FAF">
        <w:rPr>
          <w:rFonts w:cs="Arial"/>
          <w:sz w:val="22"/>
          <w:szCs w:val="22"/>
          <w:lang w:val="sv-FI"/>
        </w:rPr>
        <w:t xml:space="preserve">avgör meningsskiljaktigheterna. Samsökslicensmötet </w:t>
      </w:r>
      <w:r>
        <w:rPr>
          <w:rFonts w:cs="Arial"/>
          <w:sz w:val="22"/>
          <w:szCs w:val="22"/>
          <w:lang w:val="sv-FI"/>
        </w:rPr>
        <w:t xml:space="preserve">kan </w:t>
      </w:r>
      <w:r w:rsidR="00EC17DD">
        <w:rPr>
          <w:rFonts w:cs="Arial"/>
          <w:sz w:val="22"/>
          <w:szCs w:val="22"/>
          <w:lang w:val="sv-FI"/>
        </w:rPr>
        <w:t xml:space="preserve">utesluta </w:t>
      </w:r>
      <w:r w:rsidR="00AF1FAF">
        <w:rPr>
          <w:rFonts w:cs="Arial"/>
          <w:sz w:val="22"/>
          <w:szCs w:val="22"/>
          <w:lang w:val="sv-FI"/>
        </w:rPr>
        <w:t xml:space="preserve">i </w:t>
      </w:r>
      <w:r w:rsidR="00AF1FAF">
        <w:rPr>
          <w:rFonts w:cs="Arial"/>
          <w:sz w:val="22"/>
          <w:szCs w:val="22"/>
          <w:lang w:val="sv-FI"/>
        </w:rPr>
        <w:lastRenderedPageBreak/>
        <w:t>frågavarande delägare</w:t>
      </w:r>
      <w:r w:rsidR="00EC17DD">
        <w:rPr>
          <w:rFonts w:cs="Arial"/>
          <w:sz w:val="22"/>
          <w:szCs w:val="22"/>
          <w:lang w:val="sv-FI"/>
        </w:rPr>
        <w:t xml:space="preserve"> om denne </w:t>
      </w:r>
      <w:r w:rsidR="00AF1FAF">
        <w:rPr>
          <w:rFonts w:cs="Arial"/>
          <w:sz w:val="22"/>
          <w:szCs w:val="22"/>
          <w:lang w:val="sv-FI"/>
        </w:rPr>
        <w:t xml:space="preserve">inte utför sina skyldigheter eller </w:t>
      </w:r>
      <w:r w:rsidR="00EC17DD">
        <w:rPr>
          <w:rFonts w:cs="Arial"/>
          <w:sz w:val="22"/>
          <w:szCs w:val="22"/>
          <w:lang w:val="sv-FI"/>
        </w:rPr>
        <w:t>bryter mot samsökslicensavtalet.</w:t>
      </w:r>
    </w:p>
    <w:p w:rsidR="00423A8B" w:rsidRPr="00423A8B" w:rsidRDefault="00423A8B" w:rsidP="00F9233D">
      <w:pPr>
        <w:pStyle w:val="Luettelokappale"/>
        <w:rPr>
          <w:rFonts w:cs="Arial"/>
          <w:sz w:val="22"/>
          <w:szCs w:val="22"/>
          <w:lang w:val="sv-FI"/>
        </w:rPr>
      </w:pPr>
    </w:p>
    <w:p w:rsidR="005D6CB0" w:rsidRPr="00780D65" w:rsidRDefault="005D6CB0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E61EBA" w:rsidRPr="00780D65" w:rsidRDefault="00F04067" w:rsidP="00F9233D">
      <w:pPr>
        <w:pStyle w:val="Luettelokappale"/>
        <w:numPr>
          <w:ilvl w:val="0"/>
          <w:numId w:val="1"/>
        </w:numPr>
        <w:rPr>
          <w:rFonts w:cs="Arial"/>
          <w:b/>
          <w:sz w:val="22"/>
          <w:szCs w:val="22"/>
          <w:lang w:val="sv-FI"/>
        </w:rPr>
      </w:pPr>
      <w:r>
        <w:rPr>
          <w:rFonts w:cs="Arial"/>
          <w:b/>
          <w:sz w:val="22"/>
          <w:szCs w:val="22"/>
          <w:lang w:val="sv-FI"/>
        </w:rPr>
        <w:t>AVTALET ÄR I KRAFT</w:t>
      </w:r>
    </w:p>
    <w:p w:rsidR="001D15A9" w:rsidRPr="00780D65" w:rsidRDefault="001D15A9" w:rsidP="00F9233D">
      <w:pPr>
        <w:pStyle w:val="Luettelokappale"/>
        <w:rPr>
          <w:rFonts w:cs="Arial"/>
          <w:b/>
          <w:sz w:val="22"/>
          <w:szCs w:val="22"/>
          <w:lang w:val="sv-FI"/>
        </w:rPr>
      </w:pPr>
    </w:p>
    <w:p w:rsidR="00646C32" w:rsidRPr="00780D65" w:rsidRDefault="00F04067" w:rsidP="00F9233D">
      <w:pPr>
        <w:ind w:left="720"/>
        <w:rPr>
          <w:sz w:val="22"/>
          <w:szCs w:val="22"/>
          <w:lang w:val="sv-FI"/>
        </w:rPr>
      </w:pPr>
      <w:r>
        <w:rPr>
          <w:rFonts w:cs="Arial"/>
          <w:sz w:val="22"/>
          <w:szCs w:val="22"/>
          <w:lang w:val="sv-FI"/>
        </w:rPr>
        <w:t xml:space="preserve">Avtalet är i kraft ett år från att det uppgjorts. </w:t>
      </w:r>
      <w:r w:rsidR="00E61EBA" w:rsidRPr="00780D65">
        <w:rPr>
          <w:rFonts w:cs="Arial"/>
          <w:sz w:val="22"/>
          <w:szCs w:val="22"/>
          <w:lang w:val="sv-FI"/>
        </w:rPr>
        <w:t xml:space="preserve"> </w:t>
      </w:r>
    </w:p>
    <w:p w:rsidR="00E8121F" w:rsidRPr="00780D65" w:rsidRDefault="00E8121F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E410FA" w:rsidRDefault="00E410FA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Default="009F78CE" w:rsidP="00103E9E">
      <w:pPr>
        <w:rPr>
          <w:lang w:val="sv-FI"/>
        </w:rPr>
      </w:pPr>
    </w:p>
    <w:p w:rsidR="009F78CE" w:rsidRPr="00780D65" w:rsidRDefault="009F78CE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E410FA" w:rsidRPr="00780D65" w:rsidRDefault="00E410FA" w:rsidP="00103E9E">
      <w:pPr>
        <w:rPr>
          <w:lang w:val="sv-FI"/>
        </w:rPr>
      </w:pPr>
    </w:p>
    <w:p w:rsidR="00AA3EC4" w:rsidRPr="005D1163" w:rsidRDefault="00AA3EC4" w:rsidP="00AA3EC4">
      <w:pPr>
        <w:rPr>
          <w:sz w:val="36"/>
          <w:lang w:val="sv-FI"/>
        </w:rPr>
      </w:pPr>
      <w:r w:rsidRPr="005D1163">
        <w:rPr>
          <w:sz w:val="36"/>
          <w:lang w:val="sv-FI"/>
        </w:rPr>
        <w:t>OBS!</w:t>
      </w:r>
    </w:p>
    <w:p w:rsidR="00AA3EC4" w:rsidRPr="005D1163" w:rsidRDefault="00AA3EC4" w:rsidP="00AA3EC4">
      <w:pPr>
        <w:rPr>
          <w:sz w:val="36"/>
          <w:lang w:val="sv-FI"/>
        </w:rPr>
      </w:pPr>
    </w:p>
    <w:p w:rsidR="00AA3EC4" w:rsidRDefault="00AA3EC4" w:rsidP="00AA3EC4">
      <w:pPr>
        <w:rPr>
          <w:sz w:val="36"/>
          <w:lang w:val="sv-FI"/>
        </w:rPr>
      </w:pPr>
      <w:r>
        <w:rPr>
          <w:sz w:val="36"/>
          <w:lang w:val="sv-FI"/>
        </w:rPr>
        <w:t>En f</w:t>
      </w:r>
      <w:r w:rsidRPr="00AA3EC4">
        <w:rPr>
          <w:sz w:val="36"/>
          <w:lang w:val="sv-FI"/>
        </w:rPr>
        <w:t>örteckning i enlighet med BILAGA 1 över deltagarna i samsökslicensen används Finlands viltcentrals blankett ”Samsökslicensdeltagarförteckning”</w:t>
      </w:r>
      <w:r>
        <w:rPr>
          <w:sz w:val="36"/>
          <w:lang w:val="sv-FI"/>
        </w:rPr>
        <w:t xml:space="preserve">, som finns på adressen </w:t>
      </w:r>
    </w:p>
    <w:p w:rsidR="00AA3EC4" w:rsidRDefault="00AA3EC4" w:rsidP="00AA3EC4">
      <w:pPr>
        <w:rPr>
          <w:sz w:val="36"/>
          <w:lang w:val="sv-FI"/>
        </w:rPr>
      </w:pPr>
    </w:p>
    <w:p w:rsidR="00AA3EC4" w:rsidRDefault="00C35D7D" w:rsidP="00AA3EC4">
      <w:pPr>
        <w:rPr>
          <w:sz w:val="36"/>
          <w:lang w:val="sv-FI"/>
        </w:rPr>
      </w:pPr>
      <w:hyperlink r:id="rId6" w:history="1">
        <w:r w:rsidR="00AA3EC4" w:rsidRPr="00AA3EC4">
          <w:rPr>
            <w:rStyle w:val="Hyperlinkki"/>
            <w:sz w:val="36"/>
            <w:lang w:val="sv-FI"/>
          </w:rPr>
          <w:t>http://riista.fi/sv/jakt/blanketter/blanketter-for-jaktlicens/hjortdjur/</w:t>
        </w:r>
      </w:hyperlink>
    </w:p>
    <w:p w:rsidR="00AA3EC4" w:rsidRPr="00AA3EC4" w:rsidRDefault="00AA3EC4" w:rsidP="00AA3EC4">
      <w:pPr>
        <w:rPr>
          <w:sz w:val="36"/>
          <w:lang w:val="sv-FI"/>
        </w:rPr>
      </w:pPr>
    </w:p>
    <w:p w:rsidR="00AA3EC4" w:rsidRPr="005D1163" w:rsidRDefault="00AA3EC4" w:rsidP="00AA3EC4">
      <w:pPr>
        <w:rPr>
          <w:sz w:val="36"/>
          <w:lang w:val="sv-FI"/>
        </w:rPr>
      </w:pPr>
    </w:p>
    <w:p w:rsidR="00AA3EC4" w:rsidRPr="005D1163" w:rsidRDefault="00AA3EC4" w:rsidP="00AA3EC4">
      <w:pPr>
        <w:rPr>
          <w:sz w:val="36"/>
          <w:lang w:val="sv-FI"/>
        </w:rPr>
      </w:pPr>
    </w:p>
    <w:p w:rsidR="00E410FA" w:rsidRPr="005D1163" w:rsidRDefault="00E410FA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AA3EC4" w:rsidRPr="005D1163" w:rsidRDefault="00AA3EC4" w:rsidP="00103E9E">
      <w:pPr>
        <w:rPr>
          <w:lang w:val="sv-FI"/>
        </w:rPr>
      </w:pPr>
    </w:p>
    <w:p w:rsidR="00F61004" w:rsidRPr="00780D65" w:rsidRDefault="00780D65" w:rsidP="00F61004">
      <w:pPr>
        <w:rPr>
          <w:lang w:val="sv-FI"/>
        </w:rPr>
      </w:pPr>
      <w:r w:rsidRPr="00780D65">
        <w:rPr>
          <w:lang w:val="sv-FI"/>
        </w:rPr>
        <w:t>BILAGA</w:t>
      </w:r>
      <w:r w:rsidR="00103E9E" w:rsidRPr="00780D65">
        <w:rPr>
          <w:lang w:val="sv-FI"/>
        </w:rPr>
        <w:t xml:space="preserve"> 2</w:t>
      </w:r>
      <w:r w:rsidR="00F61004" w:rsidRPr="00780D65">
        <w:rPr>
          <w:lang w:val="sv-FI"/>
        </w:rPr>
        <w:t xml:space="preserve"> </w:t>
      </w:r>
      <w:r>
        <w:rPr>
          <w:lang w:val="sv-FI"/>
        </w:rPr>
        <w:t xml:space="preserve">TILL </w:t>
      </w:r>
      <w:r w:rsidRPr="00780D65">
        <w:rPr>
          <w:lang w:val="sv-FI"/>
        </w:rPr>
        <w:t>SAMSÖKSLICENSAVTAL</w:t>
      </w:r>
      <w:r>
        <w:rPr>
          <w:lang w:val="sv-FI"/>
        </w:rPr>
        <w:t>ET</w:t>
      </w:r>
      <w:r w:rsidRPr="00780D65">
        <w:rPr>
          <w:lang w:val="sv-FI"/>
        </w:rPr>
        <w:t xml:space="preserve"> FÖR JAKT PÅ HJORTDJUR UNDER JAKTPERIODEN</w:t>
      </w:r>
      <w:r w:rsidR="00F61004" w:rsidRPr="00780D65">
        <w:rPr>
          <w:lang w:val="sv-FI"/>
        </w:rPr>
        <w:t xml:space="preserve"> ____/____</w:t>
      </w:r>
    </w:p>
    <w:p w:rsidR="00F61004" w:rsidRPr="00780D65" w:rsidRDefault="00F61004" w:rsidP="00F61004">
      <w:pPr>
        <w:rPr>
          <w:sz w:val="20"/>
          <w:lang w:val="sv-FI"/>
        </w:rPr>
      </w:pPr>
    </w:p>
    <w:p w:rsidR="00F61004" w:rsidRPr="00780D65" w:rsidRDefault="00F61004" w:rsidP="00F61004">
      <w:pPr>
        <w:rPr>
          <w:b/>
          <w:lang w:val="sv-FI"/>
        </w:rPr>
      </w:pPr>
    </w:p>
    <w:p w:rsidR="00F61004" w:rsidRPr="00780D65" w:rsidRDefault="00780D65" w:rsidP="00F61004">
      <w:pPr>
        <w:rPr>
          <w:sz w:val="20"/>
          <w:lang w:val="sv-FI"/>
        </w:rPr>
      </w:pPr>
      <w:r w:rsidRPr="00780D65">
        <w:rPr>
          <w:b/>
          <w:lang w:val="sv-FI"/>
        </w:rPr>
        <w:lastRenderedPageBreak/>
        <w:t xml:space="preserve">ANSÖKAN OCH FÖRDELNING AV JAKTLICENSER MELLAN SAMSÖKSLICENSENS DELTAGARE </w:t>
      </w:r>
    </w:p>
    <w:p w:rsidR="00F61004" w:rsidRPr="00780D65" w:rsidRDefault="00F61004" w:rsidP="00F61004">
      <w:pPr>
        <w:rPr>
          <w:sz w:val="20"/>
          <w:lang w:val="sv-FI"/>
        </w:rPr>
      </w:pPr>
    </w:p>
    <w:p w:rsidR="00F61004" w:rsidRPr="00780D65" w:rsidRDefault="00780D65" w:rsidP="00F61004">
      <w:pPr>
        <w:rPr>
          <w:sz w:val="20"/>
          <w:lang w:val="sv-FI"/>
        </w:rPr>
      </w:pPr>
      <w:r w:rsidRPr="00780D65">
        <w:rPr>
          <w:sz w:val="20"/>
          <w:lang w:val="sv-FI"/>
        </w:rPr>
        <w:t>Sammanlagt ansöks om jaktlicenser för älg ____</w:t>
      </w:r>
      <w:r w:rsidR="007B32EA">
        <w:rPr>
          <w:sz w:val="20"/>
          <w:lang w:val="sv-FI"/>
        </w:rPr>
        <w:t xml:space="preserve"> </w:t>
      </w:r>
      <w:r w:rsidRPr="00780D65">
        <w:rPr>
          <w:sz w:val="20"/>
          <w:lang w:val="sv-FI"/>
        </w:rPr>
        <w:t>st</w:t>
      </w:r>
      <w:r w:rsidR="007B32EA">
        <w:rPr>
          <w:sz w:val="20"/>
          <w:lang w:val="sv-FI"/>
        </w:rPr>
        <w:t>.</w:t>
      </w:r>
      <w:r w:rsidR="00F61004" w:rsidRPr="00780D65">
        <w:rPr>
          <w:sz w:val="20"/>
          <w:lang w:val="sv-FI"/>
        </w:rPr>
        <w:t>, v</w:t>
      </w:r>
      <w:r w:rsidRPr="00780D65">
        <w:rPr>
          <w:sz w:val="20"/>
          <w:lang w:val="sv-FI"/>
        </w:rPr>
        <w:t>itsvanshjort</w:t>
      </w:r>
      <w:r w:rsidR="00F61004" w:rsidRPr="00780D65">
        <w:rPr>
          <w:sz w:val="20"/>
          <w:lang w:val="sv-FI"/>
        </w:rPr>
        <w:t xml:space="preserve"> ____</w:t>
      </w:r>
      <w:r w:rsidR="007B32EA">
        <w:rPr>
          <w:sz w:val="20"/>
          <w:lang w:val="sv-FI"/>
        </w:rPr>
        <w:t xml:space="preserve"> </w:t>
      </w:r>
      <w:r w:rsidRPr="00780D65">
        <w:rPr>
          <w:sz w:val="20"/>
          <w:lang w:val="sv-FI"/>
        </w:rPr>
        <w:t>st</w:t>
      </w:r>
      <w:r w:rsidR="007B32EA">
        <w:rPr>
          <w:sz w:val="20"/>
          <w:lang w:val="sv-FI"/>
        </w:rPr>
        <w:t>.</w:t>
      </w:r>
      <w:r w:rsidR="00F61004" w:rsidRPr="00780D65">
        <w:rPr>
          <w:sz w:val="20"/>
          <w:lang w:val="sv-FI"/>
        </w:rPr>
        <w:t xml:space="preserve"> </w:t>
      </w:r>
      <w:r w:rsidRPr="00780D65">
        <w:rPr>
          <w:sz w:val="20"/>
          <w:lang w:val="sv-FI"/>
        </w:rPr>
        <w:t>och</w:t>
      </w:r>
      <w:r w:rsidR="00F61004" w:rsidRPr="00780D65">
        <w:rPr>
          <w:sz w:val="20"/>
          <w:lang w:val="sv-FI"/>
        </w:rPr>
        <w:t xml:space="preserve"> ______________ ____</w:t>
      </w:r>
      <w:r>
        <w:rPr>
          <w:sz w:val="20"/>
          <w:lang w:val="sv-FI"/>
        </w:rPr>
        <w:t xml:space="preserve"> </w:t>
      </w:r>
      <w:r w:rsidRPr="00780D65">
        <w:rPr>
          <w:sz w:val="20"/>
          <w:lang w:val="sv-FI"/>
        </w:rPr>
        <w:t>st</w:t>
      </w:r>
      <w:r w:rsidR="007B32EA">
        <w:rPr>
          <w:sz w:val="20"/>
          <w:lang w:val="sv-FI"/>
        </w:rPr>
        <w:t>.</w:t>
      </w:r>
    </w:p>
    <w:p w:rsidR="00F61004" w:rsidRPr="00780D65" w:rsidRDefault="00F61004" w:rsidP="00F61004">
      <w:pPr>
        <w:rPr>
          <w:sz w:val="20"/>
          <w:lang w:val="sv-FI"/>
        </w:rPr>
      </w:pPr>
    </w:p>
    <w:p w:rsidR="00F61004" w:rsidRPr="00780D65" w:rsidRDefault="00F61004" w:rsidP="00F61004">
      <w:pPr>
        <w:rPr>
          <w:sz w:val="20"/>
          <w:lang w:val="sv-FI"/>
        </w:rPr>
      </w:pPr>
    </w:p>
    <w:tbl>
      <w:tblPr>
        <w:tblW w:w="9977" w:type="dxa"/>
        <w:tblInd w:w="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76"/>
        <w:gridCol w:w="1559"/>
        <w:gridCol w:w="1417"/>
        <w:gridCol w:w="1560"/>
        <w:gridCol w:w="1559"/>
      </w:tblGrid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780D65" w:rsidP="00780D65">
            <w:pPr>
              <w:rPr>
                <w:sz w:val="18"/>
                <w:lang w:val="sv-FI"/>
              </w:rPr>
            </w:pPr>
            <w:r>
              <w:rPr>
                <w:sz w:val="18"/>
                <w:lang w:val="sv-FI"/>
              </w:rPr>
              <w:t>Samsökslicensdeltagarens namn</w:t>
            </w:r>
            <w:r w:rsidR="00F61004" w:rsidRPr="00780D65">
              <w:rPr>
                <w:sz w:val="18"/>
                <w:lang w:val="sv-FI"/>
              </w:rPr>
              <w:t xml:space="preserve"> </w:t>
            </w:r>
          </w:p>
        </w:tc>
        <w:tc>
          <w:tcPr>
            <w:tcW w:w="1559" w:type="dxa"/>
          </w:tcPr>
          <w:p w:rsidR="00F61004" w:rsidRPr="00780D65" w:rsidRDefault="00780D65" w:rsidP="00780D65">
            <w:pPr>
              <w:rPr>
                <w:sz w:val="18"/>
                <w:lang w:val="sv-FI"/>
              </w:rPr>
            </w:pPr>
            <w:r>
              <w:rPr>
                <w:sz w:val="18"/>
                <w:lang w:val="sv-FI"/>
              </w:rPr>
              <w:t>Areal</w:t>
            </w:r>
            <w:r w:rsidR="00AB5763" w:rsidRPr="00780D65">
              <w:rPr>
                <w:sz w:val="18"/>
                <w:lang w:val="sv-FI"/>
              </w:rPr>
              <w:t xml:space="preserve"> ha</w:t>
            </w:r>
          </w:p>
        </w:tc>
        <w:tc>
          <w:tcPr>
            <w:tcW w:w="1417" w:type="dxa"/>
          </w:tcPr>
          <w:p w:rsidR="00F61004" w:rsidRPr="00780D65" w:rsidRDefault="00780D65" w:rsidP="00780D65">
            <w:pPr>
              <w:rPr>
                <w:sz w:val="18"/>
                <w:lang w:val="sv-FI"/>
              </w:rPr>
            </w:pPr>
            <w:r>
              <w:rPr>
                <w:sz w:val="18"/>
                <w:lang w:val="sv-FI"/>
              </w:rPr>
              <w:t>Jaktlicenser</w:t>
            </w:r>
            <w:r w:rsidR="00AB5763" w:rsidRPr="00780D65">
              <w:rPr>
                <w:sz w:val="18"/>
                <w:lang w:val="sv-FI"/>
              </w:rPr>
              <w:t xml:space="preserve"> </w:t>
            </w:r>
            <w:r>
              <w:rPr>
                <w:sz w:val="18"/>
                <w:lang w:val="sv-FI"/>
              </w:rPr>
              <w:t>st</w:t>
            </w:r>
            <w:r w:rsidR="007B32EA">
              <w:rPr>
                <w:sz w:val="18"/>
                <w:lang w:val="sv-FI"/>
              </w:rPr>
              <w:t>.</w:t>
            </w:r>
            <w:r w:rsidR="00AB5763" w:rsidRPr="00780D65">
              <w:rPr>
                <w:sz w:val="18"/>
                <w:lang w:val="sv-FI"/>
              </w:rPr>
              <w:t xml:space="preserve"> </w:t>
            </w:r>
            <w:r>
              <w:rPr>
                <w:sz w:val="18"/>
                <w:lang w:val="sv-FI"/>
              </w:rPr>
              <w:t>älg</w:t>
            </w:r>
          </w:p>
        </w:tc>
        <w:tc>
          <w:tcPr>
            <w:tcW w:w="1560" w:type="dxa"/>
          </w:tcPr>
          <w:p w:rsidR="00F61004" w:rsidRPr="00780D65" w:rsidRDefault="00780D65" w:rsidP="00780D65">
            <w:pPr>
              <w:rPr>
                <w:sz w:val="18"/>
                <w:lang w:val="sv-FI"/>
              </w:rPr>
            </w:pPr>
            <w:r>
              <w:rPr>
                <w:sz w:val="18"/>
                <w:lang w:val="sv-FI"/>
              </w:rPr>
              <w:t>Jaktlicenser st</w:t>
            </w:r>
            <w:r w:rsidR="007B32EA">
              <w:rPr>
                <w:sz w:val="18"/>
                <w:lang w:val="sv-FI"/>
              </w:rPr>
              <w:t>.</w:t>
            </w:r>
            <w:r w:rsidR="00AB5763" w:rsidRPr="00780D65">
              <w:rPr>
                <w:sz w:val="18"/>
                <w:lang w:val="sv-FI"/>
              </w:rPr>
              <w:t xml:space="preserve"> </w:t>
            </w:r>
            <w:r w:rsidR="00F61004" w:rsidRPr="00780D65">
              <w:rPr>
                <w:sz w:val="18"/>
                <w:lang w:val="sv-FI"/>
              </w:rPr>
              <w:t>v</w:t>
            </w:r>
            <w:r>
              <w:rPr>
                <w:sz w:val="18"/>
                <w:lang w:val="sv-FI"/>
              </w:rPr>
              <w:t>itsvanshjort</w:t>
            </w:r>
          </w:p>
        </w:tc>
        <w:tc>
          <w:tcPr>
            <w:tcW w:w="1559" w:type="dxa"/>
          </w:tcPr>
          <w:p w:rsidR="00F61004" w:rsidRPr="00780D65" w:rsidRDefault="00780D65" w:rsidP="006E191D">
            <w:pPr>
              <w:rPr>
                <w:sz w:val="18"/>
                <w:lang w:val="sv-FI"/>
              </w:rPr>
            </w:pPr>
            <w:r>
              <w:rPr>
                <w:sz w:val="18"/>
                <w:lang w:val="sv-FI"/>
              </w:rPr>
              <w:t>Jaktlicenser st</w:t>
            </w:r>
            <w:r w:rsidR="007B32EA">
              <w:rPr>
                <w:sz w:val="18"/>
                <w:lang w:val="sv-FI"/>
              </w:rPr>
              <w:t>.</w:t>
            </w:r>
            <w:r w:rsidR="00AB5763" w:rsidRPr="00780D65">
              <w:rPr>
                <w:sz w:val="18"/>
                <w:lang w:val="sv-FI"/>
              </w:rPr>
              <w:t xml:space="preserve"> ___________</w:t>
            </w: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1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2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3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4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5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6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7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8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9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10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11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12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13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14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  <w:r w:rsidRPr="00780D65">
              <w:rPr>
                <w:sz w:val="18"/>
                <w:lang w:val="sv-FI"/>
              </w:rPr>
              <w:t>15</w:t>
            </w: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  <w:tr w:rsidR="00F61004" w:rsidRPr="00780D65" w:rsidTr="006064C5">
        <w:trPr>
          <w:cantSplit/>
        </w:trPr>
        <w:tc>
          <w:tcPr>
            <w:tcW w:w="40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3476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  <w:p w:rsidR="00F61004" w:rsidRPr="00780D65" w:rsidRDefault="00780D65" w:rsidP="00780D65">
            <w:pPr>
              <w:jc w:val="right"/>
              <w:rPr>
                <w:sz w:val="18"/>
                <w:lang w:val="sv-FI"/>
              </w:rPr>
            </w:pPr>
            <w:r>
              <w:rPr>
                <w:b/>
                <w:sz w:val="18"/>
                <w:lang w:val="sv-FI"/>
              </w:rPr>
              <w:t>Sammanlagt</w:t>
            </w: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417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60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  <w:tc>
          <w:tcPr>
            <w:tcW w:w="1559" w:type="dxa"/>
          </w:tcPr>
          <w:p w:rsidR="00F61004" w:rsidRPr="00780D65" w:rsidRDefault="00F61004" w:rsidP="00E410FA">
            <w:pPr>
              <w:rPr>
                <w:sz w:val="18"/>
                <w:lang w:val="sv-FI"/>
              </w:rPr>
            </w:pPr>
          </w:p>
        </w:tc>
      </w:tr>
    </w:tbl>
    <w:p w:rsidR="00F61004" w:rsidRPr="00780D65" w:rsidRDefault="00F61004" w:rsidP="00F61004">
      <w:pPr>
        <w:rPr>
          <w:sz w:val="20"/>
          <w:lang w:val="sv-FI"/>
        </w:rPr>
      </w:pPr>
    </w:p>
    <w:p w:rsidR="00F61004" w:rsidRPr="00780D65" w:rsidRDefault="00F61004" w:rsidP="008758FD">
      <w:pPr>
        <w:ind w:left="720"/>
        <w:rPr>
          <w:sz w:val="20"/>
          <w:lang w:val="sv-FI"/>
        </w:rPr>
      </w:pPr>
    </w:p>
    <w:sectPr w:rsidR="00F61004" w:rsidRPr="00780D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A49CE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331A82"/>
    <w:multiLevelType w:val="hybridMultilevel"/>
    <w:tmpl w:val="65B2F718"/>
    <w:lvl w:ilvl="0" w:tplc="2C00718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43117A"/>
    <w:multiLevelType w:val="hybridMultilevel"/>
    <w:tmpl w:val="5AD621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C1A3D"/>
    <w:multiLevelType w:val="hybridMultilevel"/>
    <w:tmpl w:val="126614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32"/>
    <w:rsid w:val="00007654"/>
    <w:rsid w:val="00022247"/>
    <w:rsid w:val="00077575"/>
    <w:rsid w:val="000D31F1"/>
    <w:rsid w:val="000E7E4B"/>
    <w:rsid w:val="000F6E36"/>
    <w:rsid w:val="00103E9E"/>
    <w:rsid w:val="00117865"/>
    <w:rsid w:val="001D15A9"/>
    <w:rsid w:val="001F245C"/>
    <w:rsid w:val="001F3521"/>
    <w:rsid w:val="00256A1E"/>
    <w:rsid w:val="002B777A"/>
    <w:rsid w:val="002F5295"/>
    <w:rsid w:val="0035545F"/>
    <w:rsid w:val="003612D1"/>
    <w:rsid w:val="003A4299"/>
    <w:rsid w:val="003F7B2E"/>
    <w:rsid w:val="00423A8B"/>
    <w:rsid w:val="00425B2C"/>
    <w:rsid w:val="00496E41"/>
    <w:rsid w:val="004B3D1F"/>
    <w:rsid w:val="004D5BA6"/>
    <w:rsid w:val="004F53C3"/>
    <w:rsid w:val="005B1BC2"/>
    <w:rsid w:val="005D1163"/>
    <w:rsid w:val="005D6CB0"/>
    <w:rsid w:val="005E5A0E"/>
    <w:rsid w:val="006064C5"/>
    <w:rsid w:val="006351FF"/>
    <w:rsid w:val="00645E27"/>
    <w:rsid w:val="00646C32"/>
    <w:rsid w:val="00661EB5"/>
    <w:rsid w:val="006648E3"/>
    <w:rsid w:val="00674205"/>
    <w:rsid w:val="006A040E"/>
    <w:rsid w:val="006E191D"/>
    <w:rsid w:val="0071363D"/>
    <w:rsid w:val="00727D4D"/>
    <w:rsid w:val="00733998"/>
    <w:rsid w:val="00755B24"/>
    <w:rsid w:val="007779B2"/>
    <w:rsid w:val="00780D65"/>
    <w:rsid w:val="007A5791"/>
    <w:rsid w:val="007B32EA"/>
    <w:rsid w:val="00833AD1"/>
    <w:rsid w:val="008758FD"/>
    <w:rsid w:val="008F5630"/>
    <w:rsid w:val="00905792"/>
    <w:rsid w:val="009154BF"/>
    <w:rsid w:val="00932B1A"/>
    <w:rsid w:val="00957D92"/>
    <w:rsid w:val="00971C8D"/>
    <w:rsid w:val="009D3C80"/>
    <w:rsid w:val="009F78CE"/>
    <w:rsid w:val="00A24A13"/>
    <w:rsid w:val="00A831D3"/>
    <w:rsid w:val="00A875EF"/>
    <w:rsid w:val="00A91BDC"/>
    <w:rsid w:val="00A93E76"/>
    <w:rsid w:val="00AA3011"/>
    <w:rsid w:val="00AA3EC4"/>
    <w:rsid w:val="00AB5763"/>
    <w:rsid w:val="00AC0AF8"/>
    <w:rsid w:val="00AD19E9"/>
    <w:rsid w:val="00AE588C"/>
    <w:rsid w:val="00AF1FAF"/>
    <w:rsid w:val="00B104C2"/>
    <w:rsid w:val="00B20A3B"/>
    <w:rsid w:val="00B6398B"/>
    <w:rsid w:val="00B809F5"/>
    <w:rsid w:val="00B86032"/>
    <w:rsid w:val="00C055B3"/>
    <w:rsid w:val="00C1238E"/>
    <w:rsid w:val="00C12F6B"/>
    <w:rsid w:val="00C35D7D"/>
    <w:rsid w:val="00C713CC"/>
    <w:rsid w:val="00CB5947"/>
    <w:rsid w:val="00D13CF5"/>
    <w:rsid w:val="00D211FC"/>
    <w:rsid w:val="00D62BA9"/>
    <w:rsid w:val="00D7526A"/>
    <w:rsid w:val="00E410FA"/>
    <w:rsid w:val="00E61EBA"/>
    <w:rsid w:val="00E8121F"/>
    <w:rsid w:val="00EB7EC5"/>
    <w:rsid w:val="00EC17DD"/>
    <w:rsid w:val="00F04067"/>
    <w:rsid w:val="00F43788"/>
    <w:rsid w:val="00F61004"/>
    <w:rsid w:val="00F740E5"/>
    <w:rsid w:val="00F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60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6032"/>
    <w:pPr>
      <w:ind w:left="720"/>
      <w:contextualSpacing/>
    </w:pPr>
  </w:style>
  <w:style w:type="paragraph" w:styleId="Merkittyluettelo">
    <w:name w:val="List Bullet"/>
    <w:basedOn w:val="Normaali"/>
    <w:uiPriority w:val="99"/>
    <w:unhideWhenUsed/>
    <w:rsid w:val="00755B24"/>
    <w:pPr>
      <w:numPr>
        <w:numId w:val="4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AA3EC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A3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60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6032"/>
    <w:pPr>
      <w:ind w:left="720"/>
      <w:contextualSpacing/>
    </w:pPr>
  </w:style>
  <w:style w:type="paragraph" w:styleId="Merkittyluettelo">
    <w:name w:val="List Bullet"/>
    <w:basedOn w:val="Normaali"/>
    <w:uiPriority w:val="99"/>
    <w:unhideWhenUsed/>
    <w:rsid w:val="00755B24"/>
    <w:pPr>
      <w:numPr>
        <w:numId w:val="4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AA3EC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A3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ista.fi/sv/jakt/blanketter/blanketter-for-jaktlicens/hjortdju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8019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Riistakeskus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Körhämö</dc:creator>
  <cp:lastModifiedBy>Annamari Alanne</cp:lastModifiedBy>
  <cp:revision>2</cp:revision>
  <dcterms:created xsi:type="dcterms:W3CDTF">2016-04-01T06:44:00Z</dcterms:created>
  <dcterms:modified xsi:type="dcterms:W3CDTF">2016-04-01T06:44:00Z</dcterms:modified>
</cp:coreProperties>
</file>